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F21" w:rsidRPr="009E3BA3" w:rsidRDefault="003E4924" w:rsidP="007A64C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96"/>
          <w:szCs w:val="96"/>
          <w:u w:val="single"/>
        </w:rPr>
      </w:pPr>
      <w:r w:rsidRPr="00C94DDA">
        <w:rPr>
          <w:rFonts w:ascii="Times New Roman" w:hAnsi="Times New Roman" w:cs="Times New Roman"/>
          <w:color w:val="00B050"/>
          <w:sz w:val="44"/>
          <w:szCs w:val="44"/>
        </w:rPr>
        <w:t xml:space="preserve">                           </w:t>
      </w:r>
      <w:r w:rsidR="00F64CE1" w:rsidRPr="00C94DDA">
        <w:rPr>
          <w:rFonts w:ascii="Times New Roman" w:hAnsi="Times New Roman" w:cs="Times New Roman"/>
          <w:color w:val="00B050"/>
          <w:sz w:val="44"/>
          <w:szCs w:val="44"/>
        </w:rPr>
        <w:t xml:space="preserve">                           </w:t>
      </w:r>
      <w:r w:rsidR="00C94DDA" w:rsidRPr="00C94DDA">
        <w:rPr>
          <w:rFonts w:ascii="Times New Roman" w:hAnsi="Times New Roman" w:cs="Times New Roman"/>
          <w:color w:val="00B050"/>
          <w:sz w:val="44"/>
          <w:szCs w:val="44"/>
        </w:rPr>
        <w:t xml:space="preserve">    </w:t>
      </w:r>
      <w:r w:rsidRPr="00C94DDA">
        <w:rPr>
          <w:rFonts w:ascii="Times New Roman" w:hAnsi="Times New Roman" w:cs="Times New Roman"/>
          <w:color w:val="00B050"/>
          <w:sz w:val="44"/>
          <w:szCs w:val="44"/>
        </w:rPr>
        <w:t xml:space="preserve"> </w:t>
      </w:r>
      <w:r w:rsidR="00F64CE1" w:rsidRPr="009E3BA3">
        <w:rPr>
          <w:rFonts w:ascii="Times New Roman" w:hAnsi="Times New Roman" w:cs="Times New Roman"/>
          <w:color w:val="000000" w:themeColor="text1"/>
          <w:sz w:val="44"/>
          <w:szCs w:val="44"/>
          <w:u w:val="single"/>
        </w:rPr>
        <w:t>ПРОЕКТ</w:t>
      </w:r>
      <w:r w:rsidRPr="009E3BA3">
        <w:rPr>
          <w:rFonts w:ascii="Times New Roman" w:hAnsi="Times New Roman" w:cs="Times New Roman"/>
          <w:color w:val="000000" w:themeColor="text1"/>
          <w:sz w:val="44"/>
          <w:szCs w:val="44"/>
          <w:u w:val="single"/>
        </w:rPr>
        <w:t xml:space="preserve">                               </w:t>
      </w:r>
    </w:p>
    <w:p w:rsidR="00EE7F21" w:rsidRPr="009E3BA3" w:rsidRDefault="00EE7F21" w:rsidP="007A64C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96"/>
          <w:szCs w:val="96"/>
        </w:rPr>
      </w:pPr>
    </w:p>
    <w:p w:rsidR="0068085E" w:rsidRPr="009E3BA3" w:rsidRDefault="0068085E" w:rsidP="007A64C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96"/>
          <w:szCs w:val="96"/>
        </w:rPr>
      </w:pPr>
    </w:p>
    <w:p w:rsidR="0068085E" w:rsidRPr="009E3BA3" w:rsidRDefault="0068085E" w:rsidP="007A64C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96"/>
          <w:szCs w:val="96"/>
        </w:rPr>
      </w:pPr>
    </w:p>
    <w:p w:rsidR="007A64C3" w:rsidRPr="009E3BA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96"/>
          <w:szCs w:val="96"/>
        </w:rPr>
      </w:pPr>
      <w:r w:rsidRPr="009E3BA3">
        <w:rPr>
          <w:rFonts w:ascii="Times New Roman" w:hAnsi="Times New Roman" w:cs="Times New Roman"/>
          <w:b/>
          <w:color w:val="000000" w:themeColor="text1"/>
          <w:sz w:val="96"/>
          <w:szCs w:val="96"/>
        </w:rPr>
        <w:t>Бюджет для</w:t>
      </w:r>
    </w:p>
    <w:p w:rsidR="007A64C3" w:rsidRPr="009E3BA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96"/>
          <w:szCs w:val="96"/>
        </w:rPr>
      </w:pPr>
      <w:r w:rsidRPr="009E3BA3">
        <w:rPr>
          <w:rFonts w:ascii="Times New Roman" w:hAnsi="Times New Roman" w:cs="Times New Roman"/>
          <w:b/>
          <w:color w:val="000000" w:themeColor="text1"/>
          <w:sz w:val="96"/>
          <w:szCs w:val="96"/>
        </w:rPr>
        <w:t>граждан</w:t>
      </w:r>
    </w:p>
    <w:p w:rsidR="007A64C3" w:rsidRPr="009E3BA3" w:rsidRDefault="007A64C3" w:rsidP="007A64C3">
      <w:pPr>
        <w:spacing w:after="0" w:line="240" w:lineRule="auto"/>
        <w:rPr>
          <w:color w:val="000000" w:themeColor="text1"/>
        </w:rPr>
      </w:pPr>
    </w:p>
    <w:p w:rsidR="00EE0EC2" w:rsidRPr="009E3BA3" w:rsidRDefault="005C631F" w:rsidP="006E5CB3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решени</w:t>
      </w:r>
      <w:r w:rsidR="00E65D87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е</w:t>
      </w:r>
      <w:r w:rsidR="007A64C3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r w:rsidR="008976AD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«О бюджете </w:t>
      </w:r>
      <w:r w:rsidR="00EE0EC2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Унечского </w:t>
      </w:r>
      <w:r w:rsidR="008976AD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муниципального </w:t>
      </w:r>
      <w:r w:rsidR="00EE0EC2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района Брянской области</w:t>
      </w:r>
      <w:r w:rsidR="008976AD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r w:rsidR="001A4A11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на 20</w:t>
      </w:r>
      <w:r w:rsidR="003E4924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2</w:t>
      </w:r>
      <w:r w:rsidR="003926D9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2</w:t>
      </w:r>
      <w:r w:rsidR="006E5CB3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год</w:t>
      </w:r>
      <w:r w:rsidR="0066773A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и </w:t>
      </w:r>
      <w:r w:rsidR="00E82002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на </w:t>
      </w:r>
      <w:r w:rsidR="0008261D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плановый период </w:t>
      </w:r>
    </w:p>
    <w:p w:rsidR="007A64C3" w:rsidRPr="009E3BA3" w:rsidRDefault="0008261D" w:rsidP="006E5CB3">
      <w:pPr>
        <w:tabs>
          <w:tab w:val="left" w:pos="9498"/>
        </w:tabs>
        <w:spacing w:after="0" w:line="240" w:lineRule="auto"/>
        <w:ind w:right="-1"/>
        <w:jc w:val="center"/>
        <w:rPr>
          <w:color w:val="000000" w:themeColor="text1"/>
        </w:rPr>
      </w:pPr>
      <w:r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202</w:t>
      </w:r>
      <w:r w:rsidR="003926D9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3</w:t>
      </w:r>
      <w:r w:rsidR="0066773A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и </w:t>
      </w:r>
      <w:r w:rsidR="00B2494C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20</w:t>
      </w:r>
      <w:r w:rsidR="003E4924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2</w:t>
      </w:r>
      <w:r w:rsidR="003926D9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4</w:t>
      </w:r>
      <w:r w:rsidR="00B2494C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годов</w:t>
      </w:r>
      <w:r w:rsidR="006E5CB3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»</w:t>
      </w:r>
    </w:p>
    <w:p w:rsidR="007A64C3" w:rsidRPr="009E3BA3" w:rsidRDefault="007A64C3" w:rsidP="007A64C3">
      <w:pPr>
        <w:spacing w:after="0" w:line="240" w:lineRule="auto"/>
        <w:rPr>
          <w:color w:val="000000" w:themeColor="text1"/>
        </w:rPr>
      </w:pPr>
    </w:p>
    <w:p w:rsidR="007A64C3" w:rsidRPr="009E3BA3" w:rsidRDefault="007A64C3" w:rsidP="007A64C3">
      <w:pPr>
        <w:spacing w:after="0" w:line="240" w:lineRule="auto"/>
        <w:rPr>
          <w:color w:val="000000" w:themeColor="text1"/>
        </w:rPr>
      </w:pPr>
    </w:p>
    <w:p w:rsidR="007A64C3" w:rsidRPr="009E3BA3" w:rsidRDefault="007A64C3" w:rsidP="007A64C3">
      <w:pPr>
        <w:spacing w:after="0" w:line="240" w:lineRule="auto"/>
        <w:rPr>
          <w:color w:val="000000" w:themeColor="text1"/>
        </w:rPr>
      </w:pPr>
    </w:p>
    <w:p w:rsidR="00D627E9" w:rsidRPr="009E3BA3" w:rsidRDefault="00D627E9" w:rsidP="007A64C3">
      <w:pPr>
        <w:spacing w:after="0" w:line="240" w:lineRule="auto"/>
        <w:rPr>
          <w:color w:val="000000" w:themeColor="text1"/>
        </w:rPr>
      </w:pPr>
    </w:p>
    <w:p w:rsidR="007A64C3" w:rsidRPr="009E3BA3" w:rsidRDefault="007A64C3">
      <w:pPr>
        <w:rPr>
          <w:color w:val="000000" w:themeColor="text1"/>
        </w:rPr>
      </w:pPr>
    </w:p>
    <w:p w:rsidR="007A64C3" w:rsidRPr="009E3BA3" w:rsidRDefault="007A64C3">
      <w:pPr>
        <w:rPr>
          <w:color w:val="000000" w:themeColor="text1"/>
        </w:rPr>
      </w:pPr>
    </w:p>
    <w:p w:rsidR="00605F15" w:rsidRPr="009E3BA3" w:rsidRDefault="00605F15">
      <w:pPr>
        <w:rPr>
          <w:color w:val="000000" w:themeColor="text1"/>
        </w:rPr>
      </w:pPr>
    </w:p>
    <w:p w:rsidR="00605F15" w:rsidRPr="009E3BA3" w:rsidRDefault="00605F15">
      <w:pPr>
        <w:rPr>
          <w:color w:val="000000" w:themeColor="text1"/>
        </w:rPr>
      </w:pPr>
    </w:p>
    <w:p w:rsidR="00605F15" w:rsidRPr="009E3BA3" w:rsidRDefault="00605F15">
      <w:pPr>
        <w:rPr>
          <w:color w:val="000000" w:themeColor="text1"/>
        </w:rPr>
      </w:pPr>
    </w:p>
    <w:p w:rsidR="00605F15" w:rsidRPr="009E3BA3" w:rsidRDefault="00605F15">
      <w:pPr>
        <w:rPr>
          <w:color w:val="000000" w:themeColor="text1"/>
        </w:rPr>
      </w:pPr>
    </w:p>
    <w:p w:rsidR="00465B07" w:rsidRPr="009E3BA3" w:rsidRDefault="00465B07">
      <w:pPr>
        <w:rPr>
          <w:color w:val="000000" w:themeColor="text1"/>
        </w:rPr>
      </w:pPr>
    </w:p>
    <w:p w:rsidR="00465B07" w:rsidRPr="009E3BA3" w:rsidRDefault="00465B07">
      <w:pPr>
        <w:rPr>
          <w:color w:val="000000" w:themeColor="text1"/>
        </w:rPr>
      </w:pPr>
    </w:p>
    <w:p w:rsidR="0008261D" w:rsidRPr="009E3BA3" w:rsidRDefault="0008261D">
      <w:pPr>
        <w:rPr>
          <w:color w:val="000000" w:themeColor="text1"/>
        </w:rPr>
      </w:pPr>
    </w:p>
    <w:p w:rsidR="00BF409C" w:rsidRPr="009E3BA3" w:rsidRDefault="00BF409C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C94DDA" w:rsidRPr="009E3BA3" w:rsidRDefault="00C94DDA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7A64C3" w:rsidRPr="009E3BA3" w:rsidRDefault="00C94DDA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9E3BA3"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 xml:space="preserve">                                          </w:t>
      </w:r>
      <w:r w:rsidR="008976AD" w:rsidRPr="009E3BA3">
        <w:rPr>
          <w:rFonts w:ascii="Times New Roman" w:hAnsi="Times New Roman" w:cs="Times New Roman"/>
          <w:color w:val="000000" w:themeColor="text1"/>
          <w:sz w:val="32"/>
          <w:szCs w:val="32"/>
        </w:rPr>
        <w:t>СОДЕРЖАНИЕ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9E3BA3" w:rsidRPr="009E3BA3" w:rsidTr="00D03E06">
        <w:tc>
          <w:tcPr>
            <w:tcW w:w="9039" w:type="dxa"/>
          </w:tcPr>
          <w:p w:rsidR="00C67296" w:rsidRPr="009E3BA3" w:rsidRDefault="00C67296" w:rsidP="00C6729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Основные понятия, термины и определения</w:t>
            </w:r>
          </w:p>
        </w:tc>
        <w:tc>
          <w:tcPr>
            <w:tcW w:w="532" w:type="dxa"/>
          </w:tcPr>
          <w:p w:rsidR="00C67296" w:rsidRPr="009E3BA3" w:rsidRDefault="00327B60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</w:tr>
      <w:tr w:rsidR="009E3BA3" w:rsidRPr="009E3BA3" w:rsidTr="00D03E06">
        <w:tc>
          <w:tcPr>
            <w:tcW w:w="9039" w:type="dxa"/>
          </w:tcPr>
          <w:p w:rsidR="00C67296" w:rsidRPr="009E3BA3" w:rsidRDefault="00C67296" w:rsidP="00D03E0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 читать бюджет?</w:t>
            </w:r>
          </w:p>
        </w:tc>
        <w:tc>
          <w:tcPr>
            <w:tcW w:w="532" w:type="dxa"/>
          </w:tcPr>
          <w:p w:rsidR="00C67296" w:rsidRPr="009E3BA3" w:rsidRDefault="00673764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</w:t>
            </w:r>
          </w:p>
        </w:tc>
      </w:tr>
      <w:tr w:rsidR="009E3BA3" w:rsidRPr="009E3BA3" w:rsidTr="00D03E06">
        <w:tc>
          <w:tcPr>
            <w:tcW w:w="9039" w:type="dxa"/>
          </w:tcPr>
          <w:p w:rsidR="00C67296" w:rsidRPr="009E3BA3" w:rsidRDefault="00E9184C" w:rsidP="00E9184C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Бюджетный процесс</w:t>
            </w:r>
          </w:p>
        </w:tc>
        <w:tc>
          <w:tcPr>
            <w:tcW w:w="532" w:type="dxa"/>
          </w:tcPr>
          <w:p w:rsidR="00C67296" w:rsidRPr="009E3BA3" w:rsidRDefault="00673764" w:rsidP="00AA0A5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 w:rsidR="00AA0A53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</w:tr>
      <w:tr w:rsidR="009E3BA3" w:rsidRPr="009E3BA3" w:rsidTr="00D03E06">
        <w:tc>
          <w:tcPr>
            <w:tcW w:w="9039" w:type="dxa"/>
          </w:tcPr>
          <w:p w:rsidR="008E1433" w:rsidRPr="009E3BA3" w:rsidRDefault="008E1433" w:rsidP="003926D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Основные направления</w:t>
            </w:r>
            <w:r w:rsidR="005E4710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бюджетной и</w:t>
            </w: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7D7DF9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налоговой  </w:t>
            </w:r>
            <w:r w:rsidR="00E9184C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политики </w:t>
            </w: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Унечского района на 20</w:t>
            </w:r>
            <w:r w:rsidR="001D5D27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  <w:r w:rsidR="003926D9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  <w:r w:rsidR="0008261D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год и на плановый период 202</w:t>
            </w:r>
            <w:r w:rsidR="003926D9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и 20</w:t>
            </w:r>
            <w:r w:rsidR="0008261D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  <w:r w:rsidR="003926D9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  <w:r w:rsidR="00E9184C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8E1433" w:rsidRPr="009E3BA3" w:rsidRDefault="00327B60" w:rsidP="005E4710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 w:rsidR="005E4710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</w:t>
            </w:r>
          </w:p>
        </w:tc>
      </w:tr>
      <w:tr w:rsidR="009E3BA3" w:rsidRPr="009E3BA3" w:rsidTr="00D03E06">
        <w:tc>
          <w:tcPr>
            <w:tcW w:w="9039" w:type="dxa"/>
          </w:tcPr>
          <w:p w:rsidR="008E1433" w:rsidRPr="009E3BA3" w:rsidRDefault="005E4710" w:rsidP="003926D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Основные подходы к формированию бюджетных проектировок на 202</w:t>
            </w:r>
            <w:r w:rsidR="003926D9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год и на плановый период 202</w:t>
            </w:r>
            <w:r w:rsidR="003926D9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и 202</w:t>
            </w:r>
            <w:r w:rsidR="003926D9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годов</w:t>
            </w:r>
            <w:r w:rsidR="008E1433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:rsidR="008E1433" w:rsidRPr="009E3BA3" w:rsidRDefault="00327B60" w:rsidP="00AA0A5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 w:rsidR="00EE653B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</w:t>
            </w:r>
          </w:p>
        </w:tc>
      </w:tr>
      <w:tr w:rsidR="009E3BA3" w:rsidRPr="009E3BA3" w:rsidTr="00D03E06">
        <w:tc>
          <w:tcPr>
            <w:tcW w:w="9039" w:type="dxa"/>
          </w:tcPr>
          <w:p w:rsidR="008E1433" w:rsidRPr="009E3BA3" w:rsidRDefault="007D7DF9" w:rsidP="00AF3E1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Основные направления </w:t>
            </w:r>
            <w:r w:rsidR="008E1433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бюджетной</w:t>
            </w:r>
            <w:r w:rsidR="005E4710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E1433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политики </w:t>
            </w:r>
            <w:r w:rsidR="005E4710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Унечского района на 202</w:t>
            </w:r>
            <w:r w:rsidR="003926D9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5E4710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год и на плановый период 202</w:t>
            </w:r>
            <w:r w:rsidR="003926D9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5E4710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и 202</w:t>
            </w:r>
            <w:r w:rsidR="003926D9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5E4710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8E1433" w:rsidRPr="009E3BA3" w:rsidRDefault="00327B60" w:rsidP="00AF3E1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 w:rsidR="00AF3E13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</w:t>
            </w:r>
          </w:p>
        </w:tc>
      </w:tr>
      <w:tr w:rsidR="009E3BA3" w:rsidRPr="009E3BA3" w:rsidTr="00D03E06">
        <w:tc>
          <w:tcPr>
            <w:tcW w:w="9039" w:type="dxa"/>
          </w:tcPr>
          <w:p w:rsidR="00AF3E13" w:rsidRPr="009E3BA3" w:rsidRDefault="00AF3E13" w:rsidP="00AF3E1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Основные направления  налоговой  политики  Унечского района на 2022 год и на плановый период 2023 и 2024 годов</w:t>
            </w:r>
          </w:p>
        </w:tc>
        <w:tc>
          <w:tcPr>
            <w:tcW w:w="532" w:type="dxa"/>
          </w:tcPr>
          <w:p w:rsidR="00AF3E13" w:rsidRPr="009E3BA3" w:rsidRDefault="00AF3E13" w:rsidP="00EE653B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19</w:t>
            </w:r>
          </w:p>
        </w:tc>
      </w:tr>
      <w:tr w:rsidR="009E3BA3" w:rsidRPr="009E3BA3" w:rsidTr="00D03E06">
        <w:tc>
          <w:tcPr>
            <w:tcW w:w="9039" w:type="dxa"/>
          </w:tcPr>
          <w:p w:rsidR="00AF3E13" w:rsidRPr="009E3BA3" w:rsidRDefault="00AF3E13" w:rsidP="001D5D2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Основные параметры бюджета Унечского муниципального района</w:t>
            </w:r>
          </w:p>
        </w:tc>
        <w:tc>
          <w:tcPr>
            <w:tcW w:w="532" w:type="dxa"/>
          </w:tcPr>
          <w:p w:rsidR="00AF3E13" w:rsidRPr="009E3BA3" w:rsidRDefault="00AF3E13" w:rsidP="009545B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19</w:t>
            </w:r>
          </w:p>
        </w:tc>
      </w:tr>
      <w:tr w:rsidR="009E3BA3" w:rsidRPr="009E3BA3" w:rsidTr="00D03E06">
        <w:tc>
          <w:tcPr>
            <w:tcW w:w="9039" w:type="dxa"/>
          </w:tcPr>
          <w:p w:rsidR="00AF3E13" w:rsidRPr="009E3BA3" w:rsidRDefault="00AF3E13" w:rsidP="003926D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Доходы бюджета Унечского муниципального района Брянской области в 2022 - 2024 годах.</w:t>
            </w:r>
          </w:p>
        </w:tc>
        <w:tc>
          <w:tcPr>
            <w:tcW w:w="532" w:type="dxa"/>
          </w:tcPr>
          <w:p w:rsidR="00AF3E13" w:rsidRPr="009E3BA3" w:rsidRDefault="00AF3E13" w:rsidP="00673764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20</w:t>
            </w:r>
          </w:p>
        </w:tc>
      </w:tr>
      <w:tr w:rsidR="009E3BA3" w:rsidRPr="009E3BA3" w:rsidTr="00D03E06">
        <w:tc>
          <w:tcPr>
            <w:tcW w:w="9039" w:type="dxa"/>
          </w:tcPr>
          <w:p w:rsidR="00AF3E13" w:rsidRPr="009E3BA3" w:rsidRDefault="00AF3E13" w:rsidP="003926D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Расходы бюджета Унечского муниципального района  Брянской области в 2022 - 2024 годах.</w:t>
            </w:r>
          </w:p>
        </w:tc>
        <w:tc>
          <w:tcPr>
            <w:tcW w:w="532" w:type="dxa"/>
          </w:tcPr>
          <w:p w:rsidR="00AF3E13" w:rsidRPr="009E3BA3" w:rsidRDefault="00AF3E13" w:rsidP="006E6B2D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25</w:t>
            </w:r>
          </w:p>
        </w:tc>
      </w:tr>
      <w:tr w:rsidR="009E3BA3" w:rsidRPr="009E3BA3" w:rsidTr="00D03E06">
        <w:tc>
          <w:tcPr>
            <w:tcW w:w="9039" w:type="dxa"/>
          </w:tcPr>
          <w:p w:rsidR="00AF3E13" w:rsidRPr="009E3BA3" w:rsidRDefault="00AF3E13" w:rsidP="006E6B2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Муниципальные программы Унечского муниципального района Брянской области</w:t>
            </w:r>
          </w:p>
        </w:tc>
        <w:tc>
          <w:tcPr>
            <w:tcW w:w="532" w:type="dxa"/>
          </w:tcPr>
          <w:p w:rsidR="00AF3E13" w:rsidRPr="009E3BA3" w:rsidRDefault="00AF3E13" w:rsidP="0005408D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28</w:t>
            </w:r>
          </w:p>
        </w:tc>
      </w:tr>
      <w:tr w:rsidR="009E3BA3" w:rsidRPr="009E3BA3" w:rsidTr="00D03E06">
        <w:tc>
          <w:tcPr>
            <w:tcW w:w="9039" w:type="dxa"/>
          </w:tcPr>
          <w:p w:rsidR="00AF3E13" w:rsidRPr="009E3BA3" w:rsidRDefault="00AF3E1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Муниципальная программа «Обеспечение реализации полномочий исполнительно-распорядительного органа  местного самоуправления Унечского муниципального района» </w:t>
            </w:r>
          </w:p>
        </w:tc>
        <w:tc>
          <w:tcPr>
            <w:tcW w:w="532" w:type="dxa"/>
          </w:tcPr>
          <w:p w:rsidR="00AF3E13" w:rsidRPr="009E3BA3" w:rsidRDefault="00AF3E13" w:rsidP="009545B3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28</w:t>
            </w:r>
          </w:p>
        </w:tc>
      </w:tr>
      <w:tr w:rsidR="009E3BA3" w:rsidRPr="009E3BA3" w:rsidTr="00D03E06">
        <w:tc>
          <w:tcPr>
            <w:tcW w:w="9039" w:type="dxa"/>
          </w:tcPr>
          <w:p w:rsidR="00AF3E13" w:rsidRPr="009E3BA3" w:rsidRDefault="00AF3E1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Муниципальная программа «Развитие образования Унечского района» </w:t>
            </w:r>
          </w:p>
        </w:tc>
        <w:tc>
          <w:tcPr>
            <w:tcW w:w="532" w:type="dxa"/>
          </w:tcPr>
          <w:p w:rsidR="00AF3E13" w:rsidRPr="009E3BA3" w:rsidRDefault="00AF3E13" w:rsidP="00AF3E13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37</w:t>
            </w:r>
          </w:p>
        </w:tc>
      </w:tr>
      <w:tr w:rsidR="009E3BA3" w:rsidRPr="009E3BA3" w:rsidTr="00D03E06">
        <w:tc>
          <w:tcPr>
            <w:tcW w:w="9039" w:type="dxa"/>
          </w:tcPr>
          <w:p w:rsidR="00AF3E13" w:rsidRPr="009E3BA3" w:rsidRDefault="00AF3E13" w:rsidP="0005408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Муниципальная программа</w:t>
            </w:r>
            <w:r w:rsidRPr="009E3BA3">
              <w:rPr>
                <w:color w:val="000000" w:themeColor="text1"/>
              </w:rPr>
              <w:t xml:space="preserve">  </w:t>
            </w:r>
            <w:r w:rsidRPr="009E3B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«Управление муниципальными финансами Унечского района» </w:t>
            </w:r>
          </w:p>
        </w:tc>
        <w:tc>
          <w:tcPr>
            <w:tcW w:w="532" w:type="dxa"/>
          </w:tcPr>
          <w:p w:rsidR="00AF3E13" w:rsidRPr="009E3BA3" w:rsidRDefault="00AF3E13" w:rsidP="006E6B2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40</w:t>
            </w:r>
          </w:p>
        </w:tc>
      </w:tr>
      <w:tr w:rsidR="009E3BA3" w:rsidRPr="009E3BA3" w:rsidTr="00D03E06">
        <w:tc>
          <w:tcPr>
            <w:tcW w:w="9039" w:type="dxa"/>
          </w:tcPr>
          <w:p w:rsidR="00AF3E13" w:rsidRPr="009E3BA3" w:rsidRDefault="00AF3E1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Муниципальная программа «Развитие культуры в </w:t>
            </w:r>
            <w:proofErr w:type="spellStart"/>
            <w:r w:rsidRPr="009E3B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Унечском</w:t>
            </w:r>
            <w:proofErr w:type="spellEnd"/>
            <w:r w:rsidRPr="009E3B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районе» </w:t>
            </w:r>
          </w:p>
        </w:tc>
        <w:tc>
          <w:tcPr>
            <w:tcW w:w="532" w:type="dxa"/>
          </w:tcPr>
          <w:p w:rsidR="00AF3E13" w:rsidRPr="009E3BA3" w:rsidRDefault="00AF3E13" w:rsidP="00187745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41</w:t>
            </w:r>
          </w:p>
        </w:tc>
      </w:tr>
      <w:tr w:rsidR="009E3BA3" w:rsidRPr="009E3BA3" w:rsidTr="00D03E06">
        <w:tc>
          <w:tcPr>
            <w:tcW w:w="9039" w:type="dxa"/>
          </w:tcPr>
          <w:p w:rsidR="00AF3E13" w:rsidRPr="009E3BA3" w:rsidRDefault="00AF3E13" w:rsidP="006E6B2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Непрограммная часть расходов бюджета Унечского муниципального района Брянской области  </w:t>
            </w:r>
          </w:p>
        </w:tc>
        <w:tc>
          <w:tcPr>
            <w:tcW w:w="532" w:type="dxa"/>
          </w:tcPr>
          <w:p w:rsidR="00AF3E13" w:rsidRPr="009E3BA3" w:rsidRDefault="00AF3E13" w:rsidP="00AF3E13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</w:t>
            </w:r>
          </w:p>
        </w:tc>
      </w:tr>
    </w:tbl>
    <w:p w:rsidR="00C5705A" w:rsidRPr="009E3BA3" w:rsidRDefault="00C5705A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8E1433" w:rsidRPr="009E3BA3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8E1433" w:rsidRPr="009E3BA3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C5705A" w:rsidRPr="009E3BA3" w:rsidRDefault="00C5705A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9E3BA3">
        <w:rPr>
          <w:rFonts w:ascii="Times New Roman" w:hAnsi="Times New Roman" w:cs="Times New Roman"/>
          <w:b/>
          <w:color w:val="000000" w:themeColor="text1"/>
          <w:sz w:val="32"/>
          <w:szCs w:val="32"/>
        </w:rPr>
        <w:br w:type="page"/>
      </w:r>
    </w:p>
    <w:p w:rsidR="002F4B01" w:rsidRPr="009E3BA3" w:rsidRDefault="005E6D39" w:rsidP="005B0C37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2B4126" w:rsidRPr="009E3B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F4B01" w:rsidRPr="009E3B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Основные понятия, термины и определения</w:t>
      </w:r>
    </w:p>
    <w:p w:rsidR="00263512" w:rsidRPr="009E3BA3" w:rsidRDefault="00263512" w:rsidP="005B0C37">
      <w:pPr>
        <w:pStyle w:val="a3"/>
        <w:spacing w:after="0"/>
        <w:ind w:left="12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(от </w:t>
      </w:r>
      <w:proofErr w:type="spellStart"/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старонормандского</w:t>
      </w:r>
      <w:proofErr w:type="spellEnd"/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bougette</w:t>
      </w:r>
      <w:proofErr w:type="spellEnd"/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кошель, сум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ка, кожаный мешок) – форма обра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зования и расходования денежных средств, предназначенных для финансового обеспечения задач и функций государства и местного самоуправления.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Безвозмездные поступления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поступления, поступающие в бюджет денежные средства на безвозвратной и безвозмездной основе в виде дотаций, субсидий, субвенций из других бюджетов бюджетной системы Российской Федерации, а также перечисления от физических и юридических лиц, международных организаций и правительств иностранных государ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ств в том числе добровольных по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жертвований.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 программный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бюджет, сформированный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на осн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ове государственных (муниципаль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ных) программ. Программный бюджет обеспечивает прямую взаимосвязь между распределением бюджетных ресурсов и результатами их использования в соответ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ствии с установленными приорите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тами государственной политики.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Бюджетная классификация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группировка доходов, расходов и источников финансирования дефицитов бюджетов бюджетной системы Российской Федерации, используемой для составления и исполнения бюджетов, составления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бюджетной отчетности, обесп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ечивающей сопоставимость показа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телей бюджетов бюджетной системы Российской Федерации.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Бюджетная система Российской Федерации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совокупность 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всех бюджетов в Российской Феде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рации: федерального, региональных, местных, государственных внебюджетных фондов.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Бюджетные ассигнования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предельные объемы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денежны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х средств, предусмотренных в со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ответствующем финансовом году для исполнения бюджетных обязательств.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Бюджетные обязательства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расходные обязательства, 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подлежащие исполнению в соответ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ствующем финансовом году.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Бюджетный кредит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денежные средства, предоставляемые бюджетом другому бюджету бюджетной системы Российской Федерации, юридическому лицу (за исключением государственных (муниципальных) учреждений), иностранному государству, иностранному юридическому лицу на возвратной и возмездной основах.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Бюджетный процесс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регламентируемая законодательством Росси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йской Федерации дея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бюджетов, утверждению и исполне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нию бюджетов, 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контролю за их исполнением, осуществлению бюджетного 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учета, составлению, внеш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ней проверке, рассмотрению и утверждению бюджетной отчетности.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Ведомственная структура расходов бюджета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распределение бюджетных ассигнований, предусмотренных законом (решением) о бюджете на соответствующий финансовый год главным распорядителям бюджетных средств, по кодам бюджетной клас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сификации Российской Федерации.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 распорядитель бюджетных средств (ГРБС)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– орган государственной власти (местного самоуправления), орган управления государственным внебюджетным фондом, или наиб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олее значи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мое учреждение науки, образования, культуры и здравоохранени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я, напрямую получающий (ее) сред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ства из бюджета и наделенный правом распределять их между 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подведомственными распорядителя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 и получателями бюджетных средств. </w:t>
      </w:r>
    </w:p>
    <w:p w:rsidR="005E6D39" w:rsidRPr="009E3BA3" w:rsidRDefault="00C5705A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Государственная (м</w:t>
      </w:r>
      <w:r w:rsidR="001C1163"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униципальная</w:t>
      </w: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5E6D39"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программа</w:t>
      </w:r>
      <w:r w:rsidR="005E6D39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система мероприятий и ин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струментов государственной поли</w:t>
      </w:r>
      <w:r w:rsidR="005E6D39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тики, обеспечивающих в рамках реализации ключевых государс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твенных функций достижение прио</w:t>
      </w:r>
      <w:r w:rsidR="005E6D39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ритетов и целей государственной политики в сфере социально-экон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омического развития и безопасно</w:t>
      </w:r>
      <w:r w:rsidR="005E6D39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Дефицит бюджета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превышение расходов бюджета над его доходами.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Дотации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межбюджетные трансферты, предоставляемые на безвозмездной и безвозвратной основе без установления направлений и (или) условий их использования.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Доходы бюджета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это поступающие в бюджет денежные средства, за исключением средств, являющихся источниками финансирования дефицита бюджета.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Источники финансирования дефицита бюджета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средств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а, привлекаемые в бюджет для по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крытия дефицита (кредиты банков, кредиты от других уровней бюджетов, кред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иты финансовых меж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дународных организаций, ценные бумаги, иные источники).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Консолидированный бюджет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свод бюджетов бюджетной системы Российской Федерации на соответствующей территории (за исключением бюджетов государственных внебюджетных фондов) без учета межбюджетных трансфертов между этими бюджетами.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Межбюджетные трансферты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средства, предоставляе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мые одним бюджетом бюджетной си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стемы Российской Федерации другому бюджету бюджетной системы Российской Федерации.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Налоговые доходы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доходы от предусмотренных законодательством Российской Федерации о налогах и сборах федеральных налогов и сборов, в том числе от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налогов, предусмотренных специ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альными налоговыми режимами, региональных и местных налогов, а также пеней и штрафов по ним. </w:t>
      </w:r>
    </w:p>
    <w:p w:rsidR="00942DD6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Неналоговые доходы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платежи за возмездные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операции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прямого предоставления госу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дарством разных видов услуг, а также платежи в виде штрафов или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иных санкций за нарушение зако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нодательства.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Профицит бюджета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превышение доходов бюджета над его расходами.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Публично-правовое образование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Российская Федерация 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в целом, субъекты Российской Фе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дерации (республики, края, области, города федерального подчи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нения, автономные области, авто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номные округа), муниципальные образования.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Сводная бюджетная роспись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документ, который составляет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ся и ведется финансовым орга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 в соответствии с Бюджетным кодексом в целях организации исполнения бюджета по расходам бюджета и источникам финансирования дефицита бюджета.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Субвенции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целевой межбюджетный трансферт на обеспечение передаваемых полномочий.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Субсидия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межбюджетный трансферт, предоставляемый 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</w:t>
      </w:r>
      <w:proofErr w:type="spellStart"/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ных обязательств другого бюджета. </w:t>
      </w:r>
    </w:p>
    <w:p w:rsidR="001A075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Участники бюджетного процесса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субъекты, осуществляющие деятельность по составлению и рассмотрению проектов бюджетов, утверждению и исполнению б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юджетов, контролю за их исполне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нием, осуществлению бюджетного учета, составлению, внешней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проверке, рассмотрению и утвер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ждению бюджетной отчетности.</w:t>
      </w:r>
    </w:p>
    <w:p w:rsidR="008B6BD5" w:rsidRPr="009E3BA3" w:rsidRDefault="001C1163" w:rsidP="00BF409C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571386"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DA040E"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Как читать бюджет?</w:t>
      </w:r>
    </w:p>
    <w:p w:rsidR="00EF5CB9" w:rsidRPr="009E3BA3" w:rsidRDefault="00EF5CB9" w:rsidP="00BF409C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Бюджет </w:t>
      </w:r>
      <w:r w:rsidR="00EE0EC2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21093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093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Брянской области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(бюджет муниципального района) состоит из текста решения о бюджете, и приложений к решению.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В тексте решения о бюджете устанавливаются: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основные характеристики  бюджета муниципального района</w:t>
      </w:r>
      <w:r w:rsidR="008E4DA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: доходы, расходы, дефи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цит / профицит бюджета, а также верхний предел муниципального вну</w:t>
      </w:r>
      <w:r w:rsidR="008E4DA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тренне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го долга </w:t>
      </w:r>
      <w:r w:rsidR="004C5580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Унечск</w:t>
      </w:r>
      <w:r w:rsidR="0021093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</w:t>
      </w:r>
      <w:r w:rsidR="004C5580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21093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C5580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район</w:t>
      </w:r>
      <w:r w:rsidR="0021093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 Брянской области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A040E" w:rsidRPr="009E3BA3" w:rsidRDefault="004C5580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прогнозируемые доходы 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</w:t>
      </w:r>
      <w:r w:rsidR="001C1163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нормативы распр</w:t>
      </w:r>
      <w:r w:rsidR="004C5580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еделения доходов между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бюджетом</w:t>
      </w:r>
      <w:r w:rsidR="004C5580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и бюдж</w:t>
      </w:r>
      <w:r w:rsidR="008E4DA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1C1163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тами поселений</w:t>
      </w:r>
      <w:r w:rsidR="003A6608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D5C51" w:rsidRPr="009E3BA3" w:rsidRDefault="00D7607F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ведомственная структура расходов бюджета</w:t>
      </w:r>
      <w:r w:rsidR="003A6608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распределение </w:t>
      </w:r>
      <w:r w:rsidR="004C5580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бюджет</w:t>
      </w:r>
      <w:r w:rsidR="003A6608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ных  ассигнований по разделам, подразделам,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5B6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целевым статьям</w:t>
      </w:r>
      <w:r w:rsidR="00BD0727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5B6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4C5580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="00BD0727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программам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и непрогра</w:t>
      </w:r>
      <w:r w:rsidR="009C5B6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ммным направлениям деятельности),</w:t>
      </w:r>
      <w:r w:rsidR="004C5580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0727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группам и подгруппам видов расходов</w:t>
      </w:r>
      <w:r w:rsidR="003A6608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классификации расходов</w:t>
      </w:r>
      <w:r w:rsidR="007D5C5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BD0727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A6608" w:rsidRPr="009E3BA3" w:rsidRDefault="003A6608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6608" w:rsidRPr="009E3BA3" w:rsidRDefault="003A6608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6608" w:rsidRPr="009E3BA3" w:rsidRDefault="003A6608" w:rsidP="003A6608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общий объём бюджетных ассигнований на исполнение </w:t>
      </w:r>
      <w:r w:rsidRPr="009E3BA3">
        <w:rPr>
          <w:rStyle w:val="FontStyle91"/>
          <w:rFonts w:ascii="Times New Roman" w:hAnsi="Times New Roman" w:cs="Times New Roman"/>
          <w:color w:val="000000" w:themeColor="text1"/>
          <w:sz w:val="28"/>
          <w:szCs w:val="28"/>
        </w:rPr>
        <w:t>публичных нормативных обязательств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6608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объем </w:t>
      </w:r>
      <w:r w:rsidR="003A6608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бюджетных ассигнований </w:t>
      </w:r>
      <w:r w:rsidR="00F0147D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дорожного фонда Унечского муниципального района</w:t>
      </w:r>
      <w:r w:rsidR="003A6608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объем межбюджетных трансфертов, получаемых из других бюджетов, и предоставляемых другим бюджетам бюджет</w:t>
      </w:r>
      <w:r w:rsidR="008E4DA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ной системы, распределение дота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ций</w:t>
      </w:r>
      <w:r w:rsidR="00D7607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субвенций</w:t>
      </w:r>
      <w:r w:rsidR="00D7607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, иных межбюджетных трансфертов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бюджетам муниципаль</w:t>
      </w:r>
      <w:r w:rsidR="00F0147D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ных обр</w:t>
      </w:r>
      <w:r w:rsidR="0021395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азований Унечского района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размер резервного фонд</w:t>
      </w:r>
      <w:r w:rsidR="00F0147D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отдельные вопросы предоставления су</w:t>
      </w:r>
      <w:r w:rsidR="008E4DA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бсидий юридическим лицам (за ис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кл</w:t>
      </w:r>
      <w:r w:rsidR="00F0147D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ючением субсидий муниципальным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</w:t>
      </w:r>
      <w:r w:rsidR="008E4DA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м), индивидуальным пред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принимателям, физическим лицам;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E4DA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собенности исполнения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</w:t>
      </w:r>
      <w:r w:rsidR="0021395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объем и структура источников фи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нансирования дефицита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Унечског</w:t>
      </w:r>
      <w:r w:rsidR="0021395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 муниципального района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A040E" w:rsidRPr="009E3BA3" w:rsidRDefault="0036756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верхний предел муниципального 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вн</w:t>
      </w:r>
      <w:r w:rsidR="00E5436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утреннего долга 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Унечск</w:t>
      </w:r>
      <w:r w:rsidR="00E5436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</w:t>
      </w:r>
      <w:r w:rsidR="00E5436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E5436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 Брянской области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Pr="009E3BA3">
        <w:rPr>
          <w:rStyle w:val="FontStyle91"/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="00DA040E" w:rsidRPr="009E3BA3">
        <w:rPr>
          <w:rStyle w:val="FontStyle91"/>
          <w:rFonts w:ascii="Times New Roman" w:hAnsi="Times New Roman" w:cs="Times New Roman"/>
          <w:color w:val="000000" w:themeColor="text1"/>
          <w:sz w:val="28"/>
          <w:szCs w:val="28"/>
        </w:rPr>
        <w:t xml:space="preserve"> гарантиям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(обязательства Унечского муниципального района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при наступ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softHyphen/>
        <w:t>лении предусмотренного в гарантии события (гарантийного случая) уплатить лицу, в пользу которого предоставлена гарантия (бенефициару), по его пись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softHyphen/>
        <w:t>менному требованию определ</w:t>
      </w:r>
      <w:r w:rsidR="0021395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енную денежную сумму)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5B31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формат и сроки представления отче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тности об исполнении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бюджета</w:t>
      </w:r>
      <w:r w:rsidR="0021395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 муниципального района</w:t>
      </w:r>
      <w:r w:rsidR="00345B3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A040E" w:rsidRPr="009E3BA3" w:rsidRDefault="00345B3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вступление в</w:t>
      </w:r>
      <w:r w:rsidR="0021395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силу решения о бюджете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A040E" w:rsidRPr="009E3BA3" w:rsidRDefault="0036756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Основными приложениями к решению о бюджете </w:t>
      </w:r>
      <w:r w:rsidR="00E5436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</w:t>
      </w:r>
      <w:r w:rsidR="00E5436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E4DA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7D3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Брянской области на 202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24C7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D67D3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и на плановый период 202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166A2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и 20</w:t>
      </w:r>
      <w:r w:rsidR="00D67D3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2166A2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годов</w:t>
      </w:r>
      <w:r w:rsidR="00224C7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4DA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явля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ются:</w:t>
      </w:r>
    </w:p>
    <w:p w:rsidR="00DA040E" w:rsidRPr="009E3BA3" w:rsidRDefault="008E4DA5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доход</w:t>
      </w:r>
      <w:r w:rsidR="00345B3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7F03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района</w:t>
      </w:r>
      <w:r w:rsidR="001E7F03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Брянской области </w:t>
      </w:r>
      <w:r w:rsidR="00D67D3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на 202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1395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D67D3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и на плановый период 202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67D3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D208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годов </w:t>
      </w:r>
      <w:r w:rsidR="0021395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(приложение</w:t>
      </w:r>
      <w:r w:rsidR="00224C7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103C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224C7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DA040E" w:rsidRPr="009E3BA3" w:rsidRDefault="00345B3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ведомственная структура</w:t>
      </w:r>
      <w:r w:rsidR="00CC21A3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расходов бюджета Унечского муниципального района Брянской области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261D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на 20</w:t>
      </w:r>
      <w:r w:rsidR="001E7F03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E7F03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261D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год и на плановый период 202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8261D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D208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годов </w:t>
      </w:r>
      <w:r w:rsidR="0021395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(приложение</w:t>
      </w:r>
      <w:r w:rsidR="00A34540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103C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C21A3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C1307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225CE" w:rsidRPr="009E3BA3" w:rsidRDefault="00A225CE" w:rsidP="007915D4">
      <w:pPr>
        <w:tabs>
          <w:tab w:val="num" w:pos="1637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</w:t>
      </w:r>
      <w:r w:rsidR="001E7F0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712EE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плановый период 202</w:t>
      </w:r>
      <w:r w:rsidR="00C712EE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C712EE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 (приложение </w:t>
      </w:r>
      <w:r w:rsidR="0042103C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87BC9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аспределение расходов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бюджета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7BC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района</w:t>
      </w:r>
      <w:r w:rsidR="00687BC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Брянской области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325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по целевым статьям (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программам и </w:t>
      </w:r>
      <w:r w:rsidR="00224C7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непрограммным направлениям деятельности</w:t>
      </w:r>
      <w:r w:rsidR="0072325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), группам и подгруппам видов расходов 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261D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на 20</w:t>
      </w:r>
      <w:r w:rsidR="0072325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D208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плановый </w:t>
      </w:r>
      <w:r w:rsidR="0008261D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период 202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8261D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D208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годов </w:t>
      </w:r>
      <w:r w:rsidR="0021395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(приложение</w:t>
      </w:r>
      <w:r w:rsidR="0042103C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687BC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B1E8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A040E" w:rsidRPr="009E3BA3" w:rsidRDefault="00DA040E" w:rsidP="00BF409C">
      <w:pPr>
        <w:pStyle w:val="Style32"/>
        <w:widowControl/>
        <w:spacing w:line="276" w:lineRule="auto"/>
        <w:ind w:firstLine="709"/>
        <w:rPr>
          <w:rStyle w:val="FontStyle91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1"/>
          <w:rFonts w:ascii="Times New Roman" w:hAnsi="Times New Roman" w:cs="Times New Roman"/>
          <w:color w:val="000000" w:themeColor="text1"/>
          <w:sz w:val="28"/>
          <w:szCs w:val="28"/>
        </w:rPr>
        <w:t>Бюджетная классификация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Представлен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ие доходов и р</w:t>
      </w:r>
      <w:r w:rsidR="00D23D3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асходов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</w:t>
      </w:r>
      <w:r w:rsidR="009B0D3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</w:t>
      </w:r>
      <w:r w:rsidR="009B0D3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осуществляется в соответствии с бюджетной классификацией.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дефицита бюд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жета.</w:t>
      </w:r>
    </w:p>
    <w:p w:rsidR="0017510F" w:rsidRPr="009E3BA3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Бюджетная классификация включает:</w:t>
      </w:r>
    </w:p>
    <w:p w:rsidR="0017510F" w:rsidRPr="009E3BA3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классификацию доходов бюджета;</w:t>
      </w:r>
    </w:p>
    <w:p w:rsidR="0017510F" w:rsidRPr="009E3BA3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классификацию расходов бюджета;</w:t>
      </w:r>
    </w:p>
    <w:p w:rsidR="00DA040E" w:rsidRPr="009E3BA3" w:rsidRDefault="00DA040E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классификацию источников финансирования дефицита бюджета; 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На территории Российской Федерации применяется единая структура бюджетной классификации. Большинство кодов бюджетной классификации также едины для всех без исключения бюджетов. Это позволяет осуществлять детальное сравнение бюджетов различных территорий.</w:t>
      </w:r>
    </w:p>
    <w:p w:rsidR="008315C3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В таблице, приведенной ниже,  пример </w:t>
      </w:r>
      <w:r w:rsidR="0017510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классификации доходов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</w:t>
      </w:r>
      <w:r w:rsidR="009B0D3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="0017510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</w:t>
      </w:r>
      <w:r w:rsidR="009B0D3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 Брянской области</w:t>
      </w:r>
      <w:r w:rsidR="0017510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(в</w:t>
      </w:r>
      <w:r w:rsidR="0017510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ыдержка из приложения </w:t>
      </w:r>
      <w:r w:rsidR="00F93E30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17510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1 к решению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о бюджете).</w:t>
      </w:r>
    </w:p>
    <w:p w:rsidR="00A46C1A" w:rsidRPr="009E3BA3" w:rsidRDefault="00A46C1A" w:rsidP="00A46C1A">
      <w:pPr>
        <w:pStyle w:val="4"/>
        <w:spacing w:line="240" w:lineRule="auto"/>
        <w:jc w:val="center"/>
        <w:rPr>
          <w:rFonts w:ascii="Times New Roman" w:hAnsi="Times New Roman" w:cs="Times New Roman"/>
          <w:b w:val="0"/>
          <w:bCs w:val="0"/>
          <w:i w:val="0"/>
          <w:color w:val="000000" w:themeColor="text1"/>
          <w:sz w:val="28"/>
        </w:rPr>
      </w:pPr>
      <w:r w:rsidRPr="009E3BA3">
        <w:rPr>
          <w:rFonts w:ascii="Times New Roman" w:hAnsi="Times New Roman" w:cs="Times New Roman"/>
          <w:b w:val="0"/>
          <w:i w:val="0"/>
          <w:color w:val="000000" w:themeColor="text1"/>
          <w:sz w:val="28"/>
        </w:rPr>
        <w:t>Доходы бюджета Унечского муниципального района Брянской области</w:t>
      </w:r>
    </w:p>
    <w:p w:rsidR="00A46C1A" w:rsidRPr="009E3BA3" w:rsidRDefault="00D67D3E" w:rsidP="00A46C1A">
      <w:pPr>
        <w:pStyle w:val="4"/>
        <w:spacing w:line="240" w:lineRule="auto"/>
        <w:jc w:val="center"/>
        <w:rPr>
          <w:rFonts w:ascii="Times New Roman" w:hAnsi="Times New Roman" w:cs="Times New Roman"/>
          <w:i w:val="0"/>
          <w:color w:val="000000" w:themeColor="text1"/>
        </w:rPr>
      </w:pPr>
      <w:r w:rsidRPr="009E3BA3">
        <w:rPr>
          <w:rFonts w:ascii="Times New Roman" w:hAnsi="Times New Roman" w:cs="Times New Roman"/>
          <w:b w:val="0"/>
          <w:i w:val="0"/>
          <w:color w:val="000000" w:themeColor="text1"/>
          <w:sz w:val="28"/>
        </w:rPr>
        <w:t>на 2021 год и на плановый период 2022 и 2023</w:t>
      </w:r>
      <w:r w:rsidR="00A46C1A" w:rsidRPr="009E3BA3">
        <w:rPr>
          <w:rFonts w:ascii="Times New Roman" w:hAnsi="Times New Roman" w:cs="Times New Roman"/>
          <w:b w:val="0"/>
          <w:i w:val="0"/>
          <w:color w:val="000000" w:themeColor="text1"/>
          <w:sz w:val="28"/>
        </w:rPr>
        <w:t xml:space="preserve"> годов</w:t>
      </w:r>
    </w:p>
    <w:p w:rsidR="00A46C1A" w:rsidRPr="009E3BA3" w:rsidRDefault="00A46C1A" w:rsidP="00A46C1A">
      <w:pPr>
        <w:jc w:val="right"/>
        <w:rPr>
          <w:rFonts w:ascii="Times New Roman" w:hAnsi="Times New Roman" w:cs="Times New Roman"/>
          <w:color w:val="000000" w:themeColor="text1"/>
        </w:rPr>
      </w:pP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rFonts w:ascii="Times New Roman" w:hAnsi="Times New Roman" w:cs="Times New Roman"/>
          <w:color w:val="000000" w:themeColor="text1"/>
        </w:rPr>
        <w:t>рублей</w:t>
      </w:r>
    </w:p>
    <w:tbl>
      <w:tblPr>
        <w:tblW w:w="10499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3543"/>
        <w:gridCol w:w="1560"/>
        <w:gridCol w:w="1559"/>
        <w:gridCol w:w="1559"/>
      </w:tblGrid>
      <w:tr w:rsidR="009E3BA3" w:rsidRPr="009E3BA3" w:rsidTr="00A46C1A">
        <w:trPr>
          <w:trHeight w:val="420"/>
          <w:jc w:val="center"/>
        </w:trPr>
        <w:tc>
          <w:tcPr>
            <w:tcW w:w="2278" w:type="dxa"/>
            <w:vAlign w:val="center"/>
            <w:hideMark/>
          </w:tcPr>
          <w:p w:rsidR="00A46C1A" w:rsidRPr="009E3BA3" w:rsidRDefault="00A46C1A" w:rsidP="00A46C1A">
            <w:pPr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543" w:type="dxa"/>
            <w:vAlign w:val="center"/>
            <w:hideMark/>
          </w:tcPr>
          <w:p w:rsidR="00A46C1A" w:rsidRPr="009E3BA3" w:rsidRDefault="00A46C1A" w:rsidP="00A46C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доходов</w:t>
            </w:r>
          </w:p>
        </w:tc>
        <w:tc>
          <w:tcPr>
            <w:tcW w:w="1560" w:type="dxa"/>
            <w:vAlign w:val="center"/>
            <w:hideMark/>
          </w:tcPr>
          <w:p w:rsidR="00A46C1A" w:rsidRPr="009E3BA3" w:rsidRDefault="00D67D3E" w:rsidP="00A46C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 на 2021</w:t>
            </w:r>
            <w:r w:rsidR="00A46C1A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A46C1A" w:rsidRPr="009E3BA3" w:rsidRDefault="00D67D3E" w:rsidP="00A46C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 на 2022</w:t>
            </w:r>
            <w:r w:rsidR="00A46C1A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A46C1A" w:rsidRPr="009E3BA3" w:rsidRDefault="00D67D3E" w:rsidP="00A46C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 на 2023</w:t>
            </w:r>
            <w:r w:rsidR="00A46C1A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</w:t>
            </w:r>
          </w:p>
        </w:tc>
      </w:tr>
      <w:tr w:rsidR="009E3BA3" w:rsidRPr="009E3BA3" w:rsidTr="00A46C1A">
        <w:trPr>
          <w:trHeight w:val="272"/>
          <w:jc w:val="center"/>
        </w:trPr>
        <w:tc>
          <w:tcPr>
            <w:tcW w:w="2278" w:type="dxa"/>
            <w:vAlign w:val="center"/>
            <w:hideMark/>
          </w:tcPr>
          <w:p w:rsidR="00A46C1A" w:rsidRPr="009E3BA3" w:rsidRDefault="00A46C1A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1 00 00000 00 0000 000</w:t>
            </w:r>
          </w:p>
        </w:tc>
        <w:tc>
          <w:tcPr>
            <w:tcW w:w="3543" w:type="dxa"/>
            <w:vAlign w:val="center"/>
          </w:tcPr>
          <w:p w:rsidR="00A46C1A" w:rsidRPr="009E3BA3" w:rsidRDefault="00A46C1A" w:rsidP="00A46C1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60" w:type="dxa"/>
            <w:vAlign w:val="center"/>
          </w:tcPr>
          <w:p w:rsidR="00A46C1A" w:rsidRPr="009E3BA3" w:rsidRDefault="00C32592" w:rsidP="00912D8C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218 440 000,00</w:t>
            </w:r>
          </w:p>
        </w:tc>
        <w:tc>
          <w:tcPr>
            <w:tcW w:w="1559" w:type="dxa"/>
            <w:vAlign w:val="center"/>
          </w:tcPr>
          <w:p w:rsidR="00A46C1A" w:rsidRPr="009E3BA3" w:rsidRDefault="00C32592" w:rsidP="00912D8C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229 675 000,00</w:t>
            </w:r>
          </w:p>
        </w:tc>
        <w:tc>
          <w:tcPr>
            <w:tcW w:w="1559" w:type="dxa"/>
            <w:vAlign w:val="center"/>
          </w:tcPr>
          <w:p w:rsidR="00A46C1A" w:rsidRPr="009E3BA3" w:rsidRDefault="00C32592" w:rsidP="00A46C1A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244 712 000,00</w:t>
            </w:r>
          </w:p>
        </w:tc>
      </w:tr>
      <w:tr w:rsidR="009E3BA3" w:rsidRPr="009E3BA3" w:rsidTr="00A46C1A">
        <w:trPr>
          <w:trHeight w:val="277"/>
          <w:jc w:val="center"/>
        </w:trPr>
        <w:tc>
          <w:tcPr>
            <w:tcW w:w="2278" w:type="dxa"/>
            <w:vAlign w:val="center"/>
            <w:hideMark/>
          </w:tcPr>
          <w:p w:rsidR="00A46C1A" w:rsidRPr="009E3BA3" w:rsidRDefault="00A46C1A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43" w:type="dxa"/>
            <w:vAlign w:val="center"/>
          </w:tcPr>
          <w:p w:rsidR="00A46C1A" w:rsidRPr="009E3BA3" w:rsidRDefault="00A46C1A" w:rsidP="00A46C1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60" w:type="dxa"/>
            <w:vAlign w:val="center"/>
          </w:tcPr>
          <w:p w:rsidR="00A46C1A" w:rsidRPr="009E3BA3" w:rsidRDefault="00C32592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173 912 000,00</w:t>
            </w:r>
          </w:p>
        </w:tc>
        <w:tc>
          <w:tcPr>
            <w:tcW w:w="1559" w:type="dxa"/>
            <w:vAlign w:val="center"/>
          </w:tcPr>
          <w:p w:rsidR="00A46C1A" w:rsidRPr="009E3BA3" w:rsidRDefault="00C32592" w:rsidP="00A46C1A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186 613 000,00</w:t>
            </w:r>
          </w:p>
        </w:tc>
        <w:tc>
          <w:tcPr>
            <w:tcW w:w="1559" w:type="dxa"/>
            <w:vAlign w:val="center"/>
          </w:tcPr>
          <w:p w:rsidR="00A46C1A" w:rsidRPr="009E3BA3" w:rsidRDefault="00C32592" w:rsidP="00A46C1A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200 237 000,00</w:t>
            </w:r>
          </w:p>
        </w:tc>
      </w:tr>
      <w:tr w:rsidR="009E3BA3" w:rsidRPr="009E3BA3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1 01 02000 01 0000 110</w:t>
            </w:r>
          </w:p>
        </w:tc>
        <w:tc>
          <w:tcPr>
            <w:tcW w:w="3543" w:type="dxa"/>
            <w:vAlign w:val="center"/>
            <w:hideMark/>
          </w:tcPr>
          <w:p w:rsidR="00C32592" w:rsidRPr="009E3BA3" w:rsidRDefault="00C32592" w:rsidP="00A46C1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60" w:type="dxa"/>
            <w:vAlign w:val="center"/>
          </w:tcPr>
          <w:p w:rsidR="00C32592" w:rsidRPr="009E3BA3" w:rsidRDefault="00C32592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173 912 000,00</w:t>
            </w:r>
          </w:p>
        </w:tc>
        <w:tc>
          <w:tcPr>
            <w:tcW w:w="1559" w:type="dxa"/>
            <w:vAlign w:val="center"/>
          </w:tcPr>
          <w:p w:rsidR="00C32592" w:rsidRPr="009E3BA3" w:rsidRDefault="00C32592" w:rsidP="00E56CBD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186 613 000,00</w:t>
            </w:r>
          </w:p>
        </w:tc>
        <w:tc>
          <w:tcPr>
            <w:tcW w:w="1559" w:type="dxa"/>
            <w:vAlign w:val="center"/>
          </w:tcPr>
          <w:p w:rsidR="00C32592" w:rsidRPr="009E3BA3" w:rsidRDefault="00C32592" w:rsidP="00E56CBD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200 237 000,00</w:t>
            </w:r>
          </w:p>
        </w:tc>
      </w:tr>
      <w:tr w:rsidR="009E3BA3" w:rsidRPr="009E3BA3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43" w:type="dxa"/>
            <w:vAlign w:val="center"/>
            <w:hideMark/>
          </w:tcPr>
          <w:p w:rsidR="00C32592" w:rsidRPr="009E3BA3" w:rsidRDefault="00C32592" w:rsidP="00A46C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C32592" w:rsidRPr="009E3BA3" w:rsidRDefault="00CB7A41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170 126 000,00</w:t>
            </w:r>
          </w:p>
        </w:tc>
        <w:tc>
          <w:tcPr>
            <w:tcW w:w="1559" w:type="dxa"/>
            <w:vAlign w:val="center"/>
          </w:tcPr>
          <w:p w:rsidR="00C32592" w:rsidRPr="009E3BA3" w:rsidRDefault="00CB7A41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182 550 000,00</w:t>
            </w:r>
          </w:p>
        </w:tc>
        <w:tc>
          <w:tcPr>
            <w:tcW w:w="1559" w:type="dxa"/>
            <w:vAlign w:val="center"/>
          </w:tcPr>
          <w:p w:rsidR="00C32592" w:rsidRPr="009E3BA3" w:rsidRDefault="00CB7A41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195 878 000,00</w:t>
            </w:r>
          </w:p>
        </w:tc>
      </w:tr>
      <w:tr w:rsidR="009E3BA3" w:rsidRPr="009E3BA3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1 01 02020 01 0000 110</w:t>
            </w:r>
          </w:p>
        </w:tc>
        <w:tc>
          <w:tcPr>
            <w:tcW w:w="3543" w:type="dxa"/>
            <w:vAlign w:val="center"/>
            <w:hideMark/>
          </w:tcPr>
          <w:p w:rsidR="00C32592" w:rsidRPr="009E3BA3" w:rsidRDefault="00C32592" w:rsidP="00A46C1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Налог на доходы физических лиц с доходов, полученных от </w:t>
            </w: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C32592" w:rsidRPr="009E3BA3" w:rsidRDefault="00CB7A41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709</w:t>
            </w:r>
            <w:r w:rsidR="00C32592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000,00</w:t>
            </w:r>
          </w:p>
        </w:tc>
        <w:tc>
          <w:tcPr>
            <w:tcW w:w="1559" w:type="dxa"/>
            <w:vAlign w:val="center"/>
          </w:tcPr>
          <w:p w:rsidR="00C32592" w:rsidRPr="009E3BA3" w:rsidRDefault="00CB7A41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761</w:t>
            </w:r>
            <w:r w:rsidR="00C32592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000,00</w:t>
            </w:r>
          </w:p>
        </w:tc>
        <w:tc>
          <w:tcPr>
            <w:tcW w:w="1559" w:type="dxa"/>
            <w:vAlign w:val="center"/>
          </w:tcPr>
          <w:p w:rsidR="00C32592" w:rsidRPr="009E3BA3" w:rsidRDefault="00CB7A41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816</w:t>
            </w:r>
            <w:r w:rsidR="00C32592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000,00</w:t>
            </w:r>
          </w:p>
        </w:tc>
      </w:tr>
      <w:tr w:rsidR="009E3BA3" w:rsidRPr="009E3BA3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1 01 02030 01 0000 110</w:t>
            </w:r>
          </w:p>
        </w:tc>
        <w:tc>
          <w:tcPr>
            <w:tcW w:w="3543" w:type="dxa"/>
            <w:vAlign w:val="center"/>
            <w:hideMark/>
          </w:tcPr>
          <w:p w:rsidR="00C32592" w:rsidRPr="009E3BA3" w:rsidRDefault="00C32592" w:rsidP="00A46C1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60" w:type="dxa"/>
            <w:vAlign w:val="center"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1 738 000,00 </w:t>
            </w:r>
          </w:p>
        </w:tc>
        <w:tc>
          <w:tcPr>
            <w:tcW w:w="1559" w:type="dxa"/>
            <w:vAlign w:val="center"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1 865 000,00</w:t>
            </w:r>
          </w:p>
        </w:tc>
        <w:tc>
          <w:tcPr>
            <w:tcW w:w="1559" w:type="dxa"/>
            <w:vAlign w:val="center"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2 001 000,00</w:t>
            </w:r>
          </w:p>
        </w:tc>
      </w:tr>
      <w:tr w:rsidR="009E3BA3" w:rsidRPr="009E3BA3" w:rsidTr="00A46C1A">
        <w:trPr>
          <w:jc w:val="center"/>
        </w:trPr>
        <w:tc>
          <w:tcPr>
            <w:tcW w:w="2278" w:type="dxa"/>
            <w:vAlign w:val="center"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………….</w:t>
            </w:r>
          </w:p>
        </w:tc>
        <w:tc>
          <w:tcPr>
            <w:tcW w:w="3543" w:type="dxa"/>
            <w:vAlign w:val="center"/>
          </w:tcPr>
          <w:p w:rsidR="00C32592" w:rsidRPr="009E3BA3" w:rsidRDefault="00C32592" w:rsidP="00A46C1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E3BA3" w:rsidRPr="009E3BA3" w:rsidTr="00A46C1A">
        <w:trPr>
          <w:jc w:val="center"/>
        </w:trPr>
        <w:tc>
          <w:tcPr>
            <w:tcW w:w="2278" w:type="dxa"/>
            <w:vAlign w:val="center"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1 03 00000 00 0000 000</w:t>
            </w:r>
          </w:p>
        </w:tc>
        <w:tc>
          <w:tcPr>
            <w:tcW w:w="3543" w:type="dxa"/>
            <w:vAlign w:val="center"/>
          </w:tcPr>
          <w:p w:rsidR="00C32592" w:rsidRPr="009E3BA3" w:rsidRDefault="00C32592" w:rsidP="00A46C1A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vAlign w:val="center"/>
          </w:tcPr>
          <w:p w:rsidR="00C32592" w:rsidRPr="009E3BA3" w:rsidRDefault="00CB7A41" w:rsidP="00CB7A4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13 640 000,00</w:t>
            </w:r>
          </w:p>
        </w:tc>
        <w:tc>
          <w:tcPr>
            <w:tcW w:w="1559" w:type="dxa"/>
            <w:vAlign w:val="center"/>
          </w:tcPr>
          <w:p w:rsidR="00C32592" w:rsidRPr="009E3BA3" w:rsidRDefault="00E56CBD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13 534 000,00</w:t>
            </w:r>
          </w:p>
        </w:tc>
        <w:tc>
          <w:tcPr>
            <w:tcW w:w="1559" w:type="dxa"/>
            <w:vAlign w:val="center"/>
          </w:tcPr>
          <w:p w:rsidR="00C32592" w:rsidRPr="009E3BA3" w:rsidRDefault="00E56CBD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13 460 000,00</w:t>
            </w:r>
          </w:p>
        </w:tc>
      </w:tr>
      <w:tr w:rsidR="009E3BA3" w:rsidRPr="009E3BA3" w:rsidTr="00A46C1A">
        <w:trPr>
          <w:jc w:val="center"/>
        </w:trPr>
        <w:tc>
          <w:tcPr>
            <w:tcW w:w="2278" w:type="dxa"/>
            <w:vAlign w:val="center"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1 03 02230 01 0000 110</w:t>
            </w:r>
          </w:p>
        </w:tc>
        <w:tc>
          <w:tcPr>
            <w:tcW w:w="3543" w:type="dxa"/>
            <w:vAlign w:val="center"/>
          </w:tcPr>
          <w:p w:rsidR="00C32592" w:rsidRPr="009E3BA3" w:rsidRDefault="00C32592" w:rsidP="00A46C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vAlign w:val="center"/>
          </w:tcPr>
          <w:p w:rsidR="00C32592" w:rsidRPr="009E3BA3" w:rsidRDefault="00E56CBD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6 167 000,00</w:t>
            </w:r>
          </w:p>
        </w:tc>
        <w:tc>
          <w:tcPr>
            <w:tcW w:w="1559" w:type="dxa"/>
            <w:vAlign w:val="center"/>
          </w:tcPr>
          <w:p w:rsidR="00C32592" w:rsidRPr="009E3BA3" w:rsidRDefault="00E56CBD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6 055 000,00</w:t>
            </w:r>
          </w:p>
        </w:tc>
        <w:tc>
          <w:tcPr>
            <w:tcW w:w="1559" w:type="dxa"/>
            <w:vAlign w:val="center"/>
          </w:tcPr>
          <w:p w:rsidR="00C32592" w:rsidRPr="009E3BA3" w:rsidRDefault="00E56CBD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5 927 000,00</w:t>
            </w:r>
          </w:p>
        </w:tc>
      </w:tr>
      <w:tr w:rsidR="009E3BA3" w:rsidRPr="009E3BA3" w:rsidTr="00A46C1A">
        <w:trPr>
          <w:jc w:val="center"/>
        </w:trPr>
        <w:tc>
          <w:tcPr>
            <w:tcW w:w="2278" w:type="dxa"/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1 03 02231 01 0000 110</w:t>
            </w:r>
          </w:p>
        </w:tc>
        <w:tc>
          <w:tcPr>
            <w:tcW w:w="3543" w:type="dxa"/>
            <w:vAlign w:val="center"/>
          </w:tcPr>
          <w:p w:rsidR="00E56CBD" w:rsidRPr="009E3BA3" w:rsidRDefault="00E56CBD" w:rsidP="00A46C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6 167 000,00</w:t>
            </w:r>
          </w:p>
        </w:tc>
        <w:tc>
          <w:tcPr>
            <w:tcW w:w="1559" w:type="dxa"/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6 055 000,00</w:t>
            </w:r>
          </w:p>
        </w:tc>
        <w:tc>
          <w:tcPr>
            <w:tcW w:w="1559" w:type="dxa"/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5 927 000,00</w:t>
            </w:r>
          </w:p>
        </w:tc>
      </w:tr>
      <w:tr w:rsidR="009E3BA3" w:rsidRPr="009E3BA3" w:rsidTr="00A46C1A">
        <w:trPr>
          <w:jc w:val="center"/>
        </w:trPr>
        <w:tc>
          <w:tcPr>
            <w:tcW w:w="2278" w:type="dxa"/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………….</w:t>
            </w:r>
          </w:p>
        </w:tc>
        <w:tc>
          <w:tcPr>
            <w:tcW w:w="3543" w:type="dxa"/>
            <w:vAlign w:val="center"/>
          </w:tcPr>
          <w:p w:rsidR="00E56CBD" w:rsidRPr="009E3BA3" w:rsidRDefault="00E56CBD" w:rsidP="00A46C1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56CBD" w:rsidRPr="009E3BA3" w:rsidRDefault="00E56CBD" w:rsidP="00A46C1A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6CBD" w:rsidRPr="009E3BA3" w:rsidRDefault="00E56CBD" w:rsidP="00A46C1A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6CBD" w:rsidRPr="009E3BA3" w:rsidRDefault="00E56CBD" w:rsidP="00A46C1A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A46C1A" w:rsidRPr="009E3BA3" w:rsidRDefault="00A46C1A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7AB0" w:rsidRPr="009E3BA3" w:rsidRDefault="005B7AB0" w:rsidP="00BF409C">
      <w:pPr>
        <w:pStyle w:val="Style23"/>
        <w:widowControl/>
        <w:spacing w:line="276" w:lineRule="auto"/>
        <w:ind w:firstLine="709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Прогнозируемые доходы бюджета </w:t>
      </w:r>
      <w:r w:rsidR="009B0D3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="0099196B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район</w:t>
      </w:r>
      <w:r w:rsidR="009B0D3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а Брянской области</w:t>
      </w:r>
      <w:r w:rsidR="0099196B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</w:t>
      </w:r>
      <w:r w:rsidR="00E56CBD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99196B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плановый период 202</w:t>
      </w:r>
      <w:r w:rsidR="00E56CBD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9196B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E56CBD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</w:t>
      </w:r>
    </w:p>
    <w:p w:rsidR="005B7AB0" w:rsidRPr="009E3BA3" w:rsidRDefault="005B7AB0" w:rsidP="005B0C37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рублей</w:t>
      </w:r>
    </w:p>
    <w:tbl>
      <w:tblPr>
        <w:tblW w:w="10517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2250"/>
        <w:gridCol w:w="28"/>
        <w:gridCol w:w="3516"/>
        <w:gridCol w:w="27"/>
        <w:gridCol w:w="1532"/>
        <w:gridCol w:w="28"/>
        <w:gridCol w:w="1531"/>
        <w:gridCol w:w="28"/>
        <w:gridCol w:w="1531"/>
        <w:gridCol w:w="28"/>
      </w:tblGrid>
      <w:tr w:rsidR="009E3BA3" w:rsidRPr="009E3BA3" w:rsidTr="00A46C1A">
        <w:trPr>
          <w:gridBefore w:val="1"/>
          <w:wBefore w:w="18" w:type="dxa"/>
          <w:trHeight w:val="420"/>
          <w:jc w:val="center"/>
        </w:trPr>
        <w:tc>
          <w:tcPr>
            <w:tcW w:w="2278" w:type="dxa"/>
            <w:gridSpan w:val="2"/>
            <w:vAlign w:val="center"/>
            <w:hideMark/>
          </w:tcPr>
          <w:p w:rsidR="00A46C1A" w:rsidRPr="009E3BA3" w:rsidRDefault="00A46C1A" w:rsidP="00A46C1A">
            <w:pPr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Код бюджетной классификации Российской Федерации</w:t>
            </w:r>
          </w:p>
        </w:tc>
        <w:tc>
          <w:tcPr>
            <w:tcW w:w="3543" w:type="dxa"/>
            <w:gridSpan w:val="2"/>
            <w:vAlign w:val="center"/>
            <w:hideMark/>
          </w:tcPr>
          <w:p w:rsidR="00A46C1A" w:rsidRPr="009E3BA3" w:rsidRDefault="00A46C1A" w:rsidP="00A46C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доходов</w:t>
            </w:r>
          </w:p>
        </w:tc>
        <w:tc>
          <w:tcPr>
            <w:tcW w:w="1560" w:type="dxa"/>
            <w:gridSpan w:val="2"/>
            <w:vAlign w:val="center"/>
            <w:hideMark/>
          </w:tcPr>
          <w:p w:rsidR="00A46C1A" w:rsidRPr="009E3BA3" w:rsidRDefault="00E56CBD" w:rsidP="00A46C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 на 2022</w:t>
            </w:r>
            <w:r w:rsidR="00A46C1A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A46C1A" w:rsidRPr="009E3BA3" w:rsidRDefault="00E56CBD" w:rsidP="00A46C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 на 2023</w:t>
            </w:r>
            <w:r w:rsidR="00A46C1A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A46C1A" w:rsidRPr="009E3BA3" w:rsidRDefault="00E56CBD" w:rsidP="00A46C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 на 2024</w:t>
            </w:r>
            <w:r w:rsidR="00A46C1A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</w:t>
            </w:r>
          </w:p>
        </w:tc>
      </w:tr>
      <w:tr w:rsidR="009E3BA3" w:rsidRPr="009E3BA3" w:rsidTr="00A46C1A">
        <w:trPr>
          <w:gridBefore w:val="1"/>
          <w:wBefore w:w="18" w:type="dxa"/>
          <w:trHeight w:val="272"/>
          <w:jc w:val="center"/>
        </w:trPr>
        <w:tc>
          <w:tcPr>
            <w:tcW w:w="2278" w:type="dxa"/>
            <w:gridSpan w:val="2"/>
            <w:vAlign w:val="center"/>
            <w:hideMark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1 00 00000 00 0000 000</w:t>
            </w:r>
          </w:p>
        </w:tc>
        <w:tc>
          <w:tcPr>
            <w:tcW w:w="3543" w:type="dxa"/>
            <w:gridSpan w:val="2"/>
            <w:vAlign w:val="center"/>
          </w:tcPr>
          <w:p w:rsidR="00E56CBD" w:rsidRPr="009E3BA3" w:rsidRDefault="00E56CBD" w:rsidP="00A46C1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60" w:type="dxa"/>
            <w:gridSpan w:val="2"/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218 440 000,00</w:t>
            </w:r>
          </w:p>
        </w:tc>
        <w:tc>
          <w:tcPr>
            <w:tcW w:w="1559" w:type="dxa"/>
            <w:gridSpan w:val="2"/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229 675 000,00</w:t>
            </w:r>
          </w:p>
        </w:tc>
        <w:tc>
          <w:tcPr>
            <w:tcW w:w="1559" w:type="dxa"/>
            <w:gridSpan w:val="2"/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244 712 000,00</w:t>
            </w:r>
          </w:p>
        </w:tc>
      </w:tr>
      <w:tr w:rsidR="009E3BA3" w:rsidRPr="009E3BA3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420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173 912 000,00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186 613 000,00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200 237 000,00</w:t>
            </w:r>
          </w:p>
        </w:tc>
      </w:tr>
      <w:tr w:rsidR="009E3BA3" w:rsidRPr="009E3BA3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2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1 01 02000 01 0000 110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173 912 000,00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186 613 000,00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200 237 000,00</w:t>
            </w:r>
          </w:p>
        </w:tc>
      </w:tr>
      <w:tr w:rsidR="009E3BA3" w:rsidRPr="009E3BA3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7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170 126 000,00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182 550 000,00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195 878 000,00</w:t>
            </w:r>
          </w:p>
        </w:tc>
      </w:tr>
      <w:tr w:rsidR="009E3BA3" w:rsidRPr="009E3BA3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1 01 02020 01 0000 110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709 000,00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761 000,00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816 000,00</w:t>
            </w:r>
          </w:p>
        </w:tc>
      </w:tr>
      <w:tr w:rsidR="009E3BA3" w:rsidRPr="009E3BA3" w:rsidTr="00E56CBD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1566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1 01 02030 01 0000 110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1 738 000,00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1 865 000,00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2 001 000,00</w:t>
            </w:r>
          </w:p>
        </w:tc>
      </w:tr>
      <w:tr w:rsidR="009E3BA3" w:rsidRPr="009E3BA3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………….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E3BA3" w:rsidRPr="009E3BA3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1 03 00000 00 0000 000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13 640 000,00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13 534 000,00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13 460 000,00</w:t>
            </w:r>
          </w:p>
        </w:tc>
      </w:tr>
      <w:tr w:rsidR="009E3BA3" w:rsidRPr="009E3BA3" w:rsidTr="00E56CBD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3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1 03 02230 01 0000 110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бюджеты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6 167 000,00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6 055 000,00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5 927 000,00</w:t>
            </w:r>
          </w:p>
        </w:tc>
      </w:tr>
      <w:tr w:rsidR="009E3BA3" w:rsidRPr="009E3BA3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1 03 02231 01 0000 110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6 167 000,00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6 055 000,00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5 927 000,00</w:t>
            </w:r>
          </w:p>
        </w:tc>
      </w:tr>
      <w:tr w:rsidR="009E3BA3" w:rsidRPr="009E3BA3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5B0C3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………….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5B0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5B0C3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5B0C3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5B0C3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E3BA3" w:rsidRPr="009E3BA3" w:rsidTr="003463C2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3463C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2 00 00000 00 0000 000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CBD" w:rsidRPr="009E3BA3" w:rsidRDefault="00E56CBD" w:rsidP="003463C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3463C2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562 497 869,59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3463C2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427 196 046,60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3463C2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427 766 048,08</w:t>
            </w:r>
          </w:p>
        </w:tc>
      </w:tr>
      <w:tr w:rsidR="009E3BA3" w:rsidRPr="009E3BA3" w:rsidTr="003463C2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3463C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2 02 00000 00 0000 000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CBD" w:rsidRPr="009E3BA3" w:rsidRDefault="00E56CBD" w:rsidP="003463C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1071AA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562 497 869,59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1071AA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427 196 046,60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1071AA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427 766 048,08</w:t>
            </w:r>
          </w:p>
        </w:tc>
      </w:tr>
      <w:tr w:rsidR="009E3BA3" w:rsidRPr="009E3BA3" w:rsidTr="003463C2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3463C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2 02 10000 00 0000 150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CBD" w:rsidRPr="009E3BA3" w:rsidRDefault="00E56CBD" w:rsidP="003463C2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3463C2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77 186 000,00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3463C2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16 144 000,00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3463C2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13 453 000,00</w:t>
            </w:r>
          </w:p>
        </w:tc>
      </w:tr>
      <w:tr w:rsidR="009E3BA3" w:rsidRPr="009E3BA3" w:rsidTr="00C240FB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BD" w:rsidRPr="009E3BA3" w:rsidRDefault="00E56CBD" w:rsidP="00C240F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2 02 20000 00 0000 150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6CBD" w:rsidRPr="009E3BA3" w:rsidRDefault="00E56CBD" w:rsidP="00C240F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C240FB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89 480 937,50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C240FB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53 932 343,68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C240FB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54 830 398,93</w:t>
            </w:r>
          </w:p>
        </w:tc>
      </w:tr>
      <w:tr w:rsidR="009E3BA3" w:rsidRPr="009E3BA3" w:rsidTr="00C240FB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BD" w:rsidRPr="009E3BA3" w:rsidRDefault="00E56CBD" w:rsidP="00C240F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2 02 30000 00 0000 150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6CBD" w:rsidRPr="009E3BA3" w:rsidRDefault="00E56CBD" w:rsidP="00C240F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C240FB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359 435 495,84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C240FB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328 206 765,84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C240FB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330 524 270,84</w:t>
            </w:r>
          </w:p>
        </w:tc>
      </w:tr>
      <w:tr w:rsidR="009E3BA3" w:rsidRPr="009E3BA3" w:rsidTr="00C240FB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C240F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2 02 40000 00 0000 150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6CBD" w:rsidRPr="009E3BA3" w:rsidRDefault="00E56CBD" w:rsidP="00C240F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C240FB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36 395 436,25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C240FB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28 912 937,08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C240FB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28 958 378,31 </w:t>
            </w:r>
          </w:p>
        </w:tc>
      </w:tr>
    </w:tbl>
    <w:p w:rsidR="005B7AB0" w:rsidRPr="009E3BA3" w:rsidRDefault="005B7AB0" w:rsidP="005B0C37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2C48" w:rsidRPr="009E3BA3" w:rsidRDefault="004C2C48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бюджетная классификация образует «лестницу» - </w:t>
      </w:r>
      <w:proofErr w:type="spellStart"/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группировочные</w:t>
      </w:r>
      <w:proofErr w:type="spellEnd"/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коды верхнего уровня «раскладываются» на коды нижнего уровня, которые в свою очередь могут являться </w:t>
      </w:r>
      <w:proofErr w:type="spellStart"/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группировочными</w:t>
      </w:r>
      <w:proofErr w:type="spellEnd"/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кодами и включать коды более нижнего уровня.</w:t>
      </w:r>
    </w:p>
    <w:p w:rsidR="00A6246E" w:rsidRPr="009E3BA3" w:rsidRDefault="00A6246E" w:rsidP="005B0C37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AF3E13" w:rsidRPr="009E3BA3" w:rsidRDefault="00AF3E13" w:rsidP="002D00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AF3E13" w:rsidRPr="009E3BA3" w:rsidRDefault="00AF3E13" w:rsidP="002D00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AF3E13" w:rsidRPr="009E3BA3" w:rsidRDefault="00AF3E13" w:rsidP="002D00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AF3E13" w:rsidRPr="009E3BA3" w:rsidRDefault="00AF3E13" w:rsidP="002D00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AF3E13" w:rsidRPr="009E3BA3" w:rsidRDefault="00AF3E13" w:rsidP="002D00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AF3E13" w:rsidRPr="009E3BA3" w:rsidRDefault="00AF3E13" w:rsidP="002D00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AF3E13" w:rsidRPr="009E3BA3" w:rsidRDefault="00AF3E13" w:rsidP="002D00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AF3E13" w:rsidRPr="009E3BA3" w:rsidRDefault="00AF3E13" w:rsidP="002D00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AF3E13" w:rsidRPr="009E3BA3" w:rsidRDefault="00AF3E13" w:rsidP="002D00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661F27" w:rsidRPr="009E3BA3" w:rsidRDefault="00661F27" w:rsidP="002D000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Структура классификации доходов</w:t>
      </w:r>
    </w:p>
    <w:p w:rsidR="008021BC" w:rsidRPr="009E3BA3" w:rsidRDefault="008021BC" w:rsidP="002D000D">
      <w:pPr>
        <w:jc w:val="center"/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</w:rPr>
      </w:pPr>
      <w:r w:rsidRPr="009E3BA3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6E5D2EEE" wp14:editId="07DE4DA3">
            <wp:extent cx="4626000" cy="34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5A4" w:rsidRPr="009E3BA3" w:rsidRDefault="00AC75A4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21BC" w:rsidRPr="009E3BA3" w:rsidRDefault="00455B6F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Так, в классификации доходов бюджета существуют две основных группы доходов 1 00 00000 00 0000 000 (налоговые и неналоговые доходы), называемый обычно «единица» и 2 00 00000 00 0000 000 (безвозмездные поступления), или «двойка».</w:t>
      </w:r>
    </w:p>
    <w:p w:rsidR="00455B6F" w:rsidRPr="009E3BA3" w:rsidRDefault="00455B6F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661F27" w:rsidRPr="009E3BA3" w:rsidRDefault="00661F27" w:rsidP="005B0C37">
      <w:pPr>
        <w:spacing w:after="0"/>
        <w:ind w:right="424"/>
        <w:jc w:val="center"/>
        <w:rPr>
          <w:rStyle w:val="FontStyle88"/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AC75A4" w:rsidRPr="009E3BA3" w:rsidRDefault="00AC75A4" w:rsidP="005B0C37">
      <w:pPr>
        <w:spacing w:after="0"/>
        <w:ind w:right="424"/>
        <w:jc w:val="center"/>
        <w:rPr>
          <w:rStyle w:val="FontStyle88"/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B81D27" w:rsidRPr="009E3BA3" w:rsidRDefault="008021BC" w:rsidP="00EF5CB9">
      <w:pPr>
        <w:ind w:right="424"/>
        <w:jc w:val="center"/>
        <w:rPr>
          <w:rStyle w:val="FontStyle88"/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9E3BA3">
        <w:rPr>
          <w:rStyle w:val="FontStyle88"/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Структура классификации расходов</w:t>
      </w:r>
    </w:p>
    <w:p w:rsidR="004C2C48" w:rsidRPr="009E3BA3" w:rsidRDefault="0029511F" w:rsidP="00EF5CB9">
      <w:pPr>
        <w:jc w:val="center"/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</w:rPr>
      </w:pPr>
      <w:r w:rsidRPr="009E3BA3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516B5F" wp14:editId="4F910576">
                <wp:simplePos x="0" y="0"/>
                <wp:positionH relativeFrom="column">
                  <wp:posOffset>977265</wp:posOffset>
                </wp:positionH>
                <wp:positionV relativeFrom="paragraph">
                  <wp:posOffset>21590</wp:posOffset>
                </wp:positionV>
                <wp:extent cx="3642360" cy="365760"/>
                <wp:effectExtent l="0" t="0" r="15240" b="1524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65760"/>
                        </a:xfrm>
                        <a:custGeom>
                          <a:avLst/>
                          <a:gdLst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320040 w 3642360"/>
                            <a:gd name="connsiteY3" fmla="*/ 335280 h 335280"/>
                            <a:gd name="connsiteX4" fmla="*/ 0 w 3642360"/>
                            <a:gd name="connsiteY4" fmla="*/ 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2360" h="335280">
                              <a:moveTo>
                                <a:pt x="0" y="0"/>
                              </a:moveTo>
                              <a:lnTo>
                                <a:pt x="3642360" y="0"/>
                              </a:lnTo>
                              <a:lnTo>
                                <a:pt x="3368040" y="335280"/>
                              </a:lnTo>
                              <a:lnTo>
                                <a:pt x="320040" y="335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6CBD" w:rsidRPr="002D000D" w:rsidRDefault="00E56CBD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DBE5F1" w:themeColor="accent1" w:themeTint="33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муниципальная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1" o:spid="_x0000_s1026" style="position:absolute;left:0;text-align:left;margin-left:76.95pt;margin-top:1.7pt;width:286.8pt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fg/AAQAAJY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sNH4PwAEAACW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    <v:stroke joinstyle="miter"/>
                <v:formulas/>
                <v:path arrowok="t" o:connecttype="custom" o:connectlocs="0,0;3642360,0;3368040,365760;320040,365760;0,0" o:connectangles="0,0,0,0,0" textboxrect="0,0,3642360,335280"/>
                <v:textbox>
                  <w:txbxContent>
                    <w:p w:rsidR="00921E23" w:rsidRPr="002D000D" w:rsidRDefault="00921E23" w:rsidP="00B81D27">
                      <w:pPr>
                        <w:jc w:val="center"/>
                        <w:rPr>
                          <w:rFonts w:ascii="Times New Roman" w:hAnsi="Times New Roman" w:cs="Times New Roman"/>
                          <w:color w:val="DBE5F1" w:themeColor="accent1" w:themeTint="33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муниципальная 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9E3BA3" w:rsidRDefault="0029511F" w:rsidP="00EF5CB9">
      <w:pPr>
        <w:jc w:val="center"/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</w:pPr>
      <w:r w:rsidRPr="009E3BA3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0D10F2" wp14:editId="5750050E">
                <wp:simplePos x="0" y="0"/>
                <wp:positionH relativeFrom="column">
                  <wp:posOffset>1297305</wp:posOffset>
                </wp:positionH>
                <wp:positionV relativeFrom="paragraph">
                  <wp:posOffset>55880</wp:posOffset>
                </wp:positionV>
                <wp:extent cx="3048000" cy="358140"/>
                <wp:effectExtent l="0" t="0" r="19050" b="2286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58140"/>
                        </a:xfrm>
                        <a:custGeom>
                          <a:avLst/>
                          <a:gdLst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2608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88036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337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37173 w 3162300"/>
                            <a:gd name="connsiteY3" fmla="*/ 297180 h 297180"/>
                            <a:gd name="connsiteX4" fmla="*/ 0 w 3162300"/>
                            <a:gd name="connsiteY4" fmla="*/ 0 h 2971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62300" h="297180">
                              <a:moveTo>
                                <a:pt x="0" y="0"/>
                              </a:moveTo>
                              <a:lnTo>
                                <a:pt x="3162300" y="0"/>
                              </a:lnTo>
                              <a:lnTo>
                                <a:pt x="2944210" y="297180"/>
                              </a:lnTo>
                              <a:lnTo>
                                <a:pt x="237173" y="2971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6CBD" w:rsidRPr="002D000D" w:rsidRDefault="00E56CBD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2" o:spid="_x0000_s1027" style="position:absolute;left:0;text-align:left;margin-left:102.15pt;margin-top:4.4pt;width:240pt;height:2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" adj="-11796480,,5400" path="m,l3162300,,2944210,297180r-2707037,l,xe" fillcolor="#c0504d [3205]" strokecolor="#622423 [1605]" strokeweight="2pt">
                <v:stroke joinstyle="miter"/>
                <v:formulas/>
                <v:path arrowok="t" o:connecttype="custom" o:connectlocs="0,0;3048000,0;2837793,358140;228600,358140;0,0" o:connectangles="0,0,0,0,0" textboxrect="0,0,3162300,297180"/>
                <v:textbox>
                  <w:txbxContent>
                    <w:p w:rsidR="00921E23" w:rsidRPr="002D000D" w:rsidRDefault="00921E23" w:rsidP="00B81D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9E3BA3" w:rsidRDefault="0029511F" w:rsidP="00EF5CB9">
      <w:pPr>
        <w:jc w:val="center"/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</w:rPr>
      </w:pPr>
      <w:r w:rsidRPr="009E3BA3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91D0A3" wp14:editId="7DFDB346">
                <wp:simplePos x="0" y="0"/>
                <wp:positionH relativeFrom="column">
                  <wp:posOffset>1525905</wp:posOffset>
                </wp:positionH>
                <wp:positionV relativeFrom="paragraph">
                  <wp:posOffset>113030</wp:posOffset>
                </wp:positionV>
                <wp:extent cx="2606040" cy="289560"/>
                <wp:effectExtent l="0" t="0" r="22860" b="1524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89560"/>
                        </a:xfrm>
                        <a:custGeom>
                          <a:avLst/>
                          <a:gdLst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40030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06040" h="320040">
                              <a:moveTo>
                                <a:pt x="0" y="0"/>
                              </a:moveTo>
                              <a:lnTo>
                                <a:pt x="2606040" y="0"/>
                              </a:lnTo>
                              <a:lnTo>
                                <a:pt x="2400300" y="320040"/>
                              </a:lnTo>
                              <a:lnTo>
                                <a:pt x="22860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6CBD" w:rsidRPr="002D000D" w:rsidRDefault="00E56CBD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основное мероприятие</w:t>
                            </w:r>
                          </w:p>
                          <w:p w:rsidR="00E56CBD" w:rsidRDefault="00E56CBD" w:rsidP="00B81D27">
                            <w:pPr>
                              <w:jc w:val="center"/>
                            </w:pPr>
                          </w:p>
                          <w:p w:rsidR="00E56CBD" w:rsidRDefault="00E56CBD" w:rsidP="00B81D27">
                            <w:pPr>
                              <w:jc w:val="center"/>
                            </w:pPr>
                            <w:proofErr w:type="spellStart"/>
                            <w:r>
                              <w:t>сновное</w:t>
                            </w:r>
                            <w:proofErr w:type="spellEnd"/>
                            <w:r>
                              <w:t xml:space="preserve"> мероприятие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3" o:spid="_x0000_s1028" style="position:absolute;left:0;text-align:left;margin-left:120.15pt;margin-top:8.9pt;width:205.2pt;height:2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" adj="-11796480,,5400" path="m,l2606040,,2400300,320040r-2171700,l,xe" fillcolor="#4bacc6 [3208]" strokecolor="#205867 [1608]" strokeweight="2pt">
                <v:stroke joinstyle="miter"/>
                <v:formulas/>
                <v:path arrowok="t" o:connecttype="custom" o:connectlocs="0,0;2606040,0;2400300,289560;228600,289560;0,0" o:connectangles="0,0,0,0,0" textboxrect="0,0,2606040,320040"/>
                <v:textbox>
                  <w:txbxContent>
                    <w:p w:rsidR="00921E23" w:rsidRPr="002D000D" w:rsidRDefault="00921E23" w:rsidP="00B81D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основное мероприятие</w:t>
                      </w:r>
                    </w:p>
                    <w:p w:rsidR="00921E23" w:rsidRDefault="00921E23" w:rsidP="00B81D27">
                      <w:pPr>
                        <w:jc w:val="center"/>
                      </w:pPr>
                    </w:p>
                    <w:p w:rsidR="00921E23" w:rsidRDefault="00921E23" w:rsidP="00B81D27">
                      <w:pPr>
                        <w:jc w:val="center"/>
                      </w:pPr>
                      <w:proofErr w:type="spellStart"/>
                      <w:r>
                        <w:t>сновное</w:t>
                      </w:r>
                      <w:proofErr w:type="spellEnd"/>
                      <w:r>
                        <w:t xml:space="preserve"> мероприятие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9E3BA3" w:rsidRDefault="00BA7705" w:rsidP="00EF5CB9">
      <w:pPr>
        <w:jc w:val="center"/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</w:rPr>
      </w:pPr>
      <w:r w:rsidRPr="009E3BA3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030171" wp14:editId="115B41EB">
                <wp:simplePos x="0" y="0"/>
                <wp:positionH relativeFrom="column">
                  <wp:posOffset>1739265</wp:posOffset>
                </wp:positionH>
                <wp:positionV relativeFrom="paragraph">
                  <wp:posOffset>82550</wp:posOffset>
                </wp:positionV>
                <wp:extent cx="2200275" cy="320040"/>
                <wp:effectExtent l="57150" t="19050" r="85725" b="9906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320040"/>
                        </a:xfrm>
                        <a:custGeom>
                          <a:avLst/>
                          <a:gdLst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773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392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744980" h="320040">
                              <a:moveTo>
                                <a:pt x="0" y="0"/>
                              </a:moveTo>
                              <a:lnTo>
                                <a:pt x="1744980" y="0"/>
                              </a:lnTo>
                              <a:lnTo>
                                <a:pt x="1539240" y="320040"/>
                              </a:lnTo>
                              <a:lnTo>
                                <a:pt x="22098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6CBD" w:rsidRPr="002D000D" w:rsidRDefault="00E56CBD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</w:rPr>
                              <w:t>главный распорядитель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оугольник 15" o:spid="_x0000_s1029" style="position:absolute;left:0;text-align:left;margin-left:136.95pt;margin-top:6.5pt;width:173.25pt;height:25.2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" adj="-11796480,,5400" path="m,l1744980,,1539240,320040r-1318260,l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200275,0;1940854,320040;278637,320040;0,0" o:connectangles="0,0,0,0,0" textboxrect="0,0,1744980,320040"/>
                <v:textbox>
                  <w:txbxContent>
                    <w:p w:rsidR="00921E23" w:rsidRPr="002D000D" w:rsidRDefault="00921E23" w:rsidP="00B81D2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</w:rPr>
                        <w:t>главный распорядитель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9E3BA3" w:rsidRDefault="00BA7705" w:rsidP="00EF5CB9">
      <w:pPr>
        <w:jc w:val="center"/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</w:rPr>
      </w:pPr>
      <w:r w:rsidRPr="009E3BA3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94057C" wp14:editId="0CA31DB9">
                <wp:simplePos x="0" y="0"/>
                <wp:positionH relativeFrom="column">
                  <wp:posOffset>2005965</wp:posOffset>
                </wp:positionH>
                <wp:positionV relativeFrom="paragraph">
                  <wp:posOffset>65405</wp:posOffset>
                </wp:positionV>
                <wp:extent cx="1695450" cy="3429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42900"/>
                        </a:xfrm>
                        <a:custGeom>
                          <a:avLst/>
                          <a:gdLst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10490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8260" h="342900">
                              <a:moveTo>
                                <a:pt x="0" y="0"/>
                              </a:moveTo>
                              <a:lnTo>
                                <a:pt x="1318260" y="0"/>
                              </a:lnTo>
                              <a:lnTo>
                                <a:pt x="1104900" y="342900"/>
                              </a:lnTo>
                              <a:lnTo>
                                <a:pt x="16764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6CBD" w:rsidRPr="002D000D" w:rsidRDefault="00E56CBD" w:rsidP="00B81D27">
                            <w:pPr>
                              <w:ind w:hanging="142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направление расходов</w:t>
                            </w:r>
                          </w:p>
                          <w:p w:rsidR="00E56CBD" w:rsidRDefault="00E56CBD" w:rsidP="00B81D27">
                            <w:pPr>
                              <w:jc w:val="center"/>
                            </w:pPr>
                            <w:r>
                              <w:t>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6" o:spid="_x0000_s1030" style="position:absolute;left:0;text-align:left;margin-left:157.95pt;margin-top:5.15pt;width:133.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" adj="-11796480,,5400" path="m,l1318260,,1104900,342900r-937260,l,xe" fillcolor="#4bacc6 [3208]" strokecolor="#205867 [1608]" strokeweight="2pt">
                <v:stroke joinstyle="miter"/>
                <v:formulas/>
                <v:path arrowok="t" o:connecttype="custom" o:connectlocs="0,0;1695450,0;1421042,342900;215606,342900;0,0" o:connectangles="0,0,0,0,0" textboxrect="0,0,1318260,342900"/>
                <v:textbox>
                  <w:txbxContent>
                    <w:p w:rsidR="00921E23" w:rsidRPr="002D000D" w:rsidRDefault="00921E23" w:rsidP="00B81D27">
                      <w:pPr>
                        <w:ind w:hanging="142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направление расходов</w:t>
                      </w:r>
                    </w:p>
                    <w:p w:rsidR="00921E23" w:rsidRDefault="00921E23" w:rsidP="00B81D27">
                      <w:pPr>
                        <w:jc w:val="center"/>
                      </w:pPr>
                      <w:r>
                        <w:t>расходов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9E3BA3" w:rsidRDefault="00BA7705" w:rsidP="00EF5CB9">
      <w:pPr>
        <w:jc w:val="center"/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</w:rPr>
      </w:pPr>
      <w:r w:rsidRPr="009E3BA3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8BA0D3" wp14:editId="63A56EFB">
                <wp:simplePos x="0" y="0"/>
                <wp:positionH relativeFrom="column">
                  <wp:posOffset>2215515</wp:posOffset>
                </wp:positionH>
                <wp:positionV relativeFrom="paragraph">
                  <wp:posOffset>76835</wp:posOffset>
                </wp:positionV>
                <wp:extent cx="1209675" cy="289560"/>
                <wp:effectExtent l="57150" t="38100" r="104775" b="11049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6CBD" w:rsidRPr="002D000D" w:rsidRDefault="00E56CBD" w:rsidP="00800EBF">
                            <w:pPr>
                              <w:ind w:left="-142" w:right="-136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вид 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1" style="position:absolute;left:0;text-align:left;margin-left:174.45pt;margin-top:6.05pt;width:95.25pt;height:2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921E23" w:rsidRPr="002D000D" w:rsidRDefault="00921E23" w:rsidP="00800EBF">
                      <w:pPr>
                        <w:ind w:left="-142" w:right="-136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вид расходов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29511F" w:rsidRPr="009E3BA3" w:rsidRDefault="0029511F" w:rsidP="005B0C37">
      <w:pPr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F3E13" w:rsidRPr="009E3BA3" w:rsidRDefault="00AF3E13" w:rsidP="005B0C37">
      <w:pPr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4351" w:rsidRPr="009E3BA3" w:rsidRDefault="00E24351" w:rsidP="005B0C37">
      <w:pPr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Например:</w:t>
      </w:r>
    </w:p>
    <w:tbl>
      <w:tblPr>
        <w:tblW w:w="102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567"/>
        <w:gridCol w:w="851"/>
        <w:gridCol w:w="567"/>
        <w:gridCol w:w="709"/>
        <w:gridCol w:w="567"/>
        <w:gridCol w:w="567"/>
        <w:gridCol w:w="1417"/>
        <w:gridCol w:w="1418"/>
        <w:gridCol w:w="1417"/>
      </w:tblGrid>
      <w:tr w:rsidR="009E3BA3" w:rsidRPr="009E3BA3" w:rsidTr="00EF5C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9E3BA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9E3BA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F20" w:rsidRPr="009E3BA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9E3BA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9E3BA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9E3BA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9E3BA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9E3BA3" w:rsidRDefault="002A5F20" w:rsidP="00C712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 w:rsidR="0000715D"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C712EE"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9E3BA3" w:rsidRDefault="002A5F20" w:rsidP="00C712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 w:rsidR="007219B9"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C712EE"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9E3BA3" w:rsidRDefault="002A5F20" w:rsidP="00C712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C712EE"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9E3BA3" w:rsidRPr="009E3BA3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9E3BA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9E3BA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9E3BA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9E3BA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9E3BA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9E3BA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9E3BA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9E3BA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9E3BA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9E3BA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</w:tr>
      <w:tr w:rsidR="009E3BA3" w:rsidRPr="009E3BA3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E89" w:rsidRPr="009E3BA3" w:rsidRDefault="002B1E89" w:rsidP="00EE7F2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9E3BA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9E3BA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9E3BA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9E3BA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9E3BA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9E3BA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9E3BA3" w:rsidRDefault="00C92CDE" w:rsidP="002B1E8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181 759 556,57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9E3BA3" w:rsidRDefault="00C92CDE" w:rsidP="002B1E8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146 397 590,60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9E3BA3" w:rsidRDefault="00C92CDE" w:rsidP="002B1E8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138 609 186,83</w:t>
            </w:r>
          </w:p>
        </w:tc>
      </w:tr>
    </w:tbl>
    <w:p w:rsidR="00CE203B" w:rsidRPr="009E3BA3" w:rsidRDefault="00CE203B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2BFA" w:rsidRPr="009E3BA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Верхний уровень иерархии классификации расходов – муниципальная программа (МП). </w:t>
      </w:r>
    </w:p>
    <w:p w:rsidR="006D5E73" w:rsidRPr="009E3BA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программе «</w:t>
      </w:r>
      <w:r w:rsidR="002A5F20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Обеспечение реализации полномочий исполнительно-распорядительного</w:t>
      </w:r>
      <w:r w:rsidR="0019600D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 местного самоуправления </w:t>
      </w: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="0019600D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района» присвоен код «0</w:t>
      </w:r>
      <w:r w:rsidR="0019600D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CE203B" w:rsidRPr="009E3BA3" w:rsidRDefault="00CE203B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2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567"/>
        <w:gridCol w:w="993"/>
        <w:gridCol w:w="567"/>
        <w:gridCol w:w="708"/>
        <w:gridCol w:w="709"/>
        <w:gridCol w:w="567"/>
        <w:gridCol w:w="1418"/>
        <w:gridCol w:w="1275"/>
        <w:gridCol w:w="1276"/>
      </w:tblGrid>
      <w:tr w:rsidR="009E3BA3" w:rsidRPr="009E3BA3" w:rsidTr="00EF5C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9E3BA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9E3BA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14" w:rsidRPr="009E3BA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9E3BA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9E3BA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9E3BA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9E3BA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9E3BA3" w:rsidRDefault="00166514" w:rsidP="00C712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 w:rsidR="000C251D"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C712EE"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9E3BA3" w:rsidRDefault="00166514" w:rsidP="00C712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 w:rsidR="007219B9"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C712EE"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9E3BA3" w:rsidRDefault="00166514" w:rsidP="00C712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C712EE"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9E3BA3" w:rsidRPr="009E3BA3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9E3BA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9E3BA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9E3BA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9E3BA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9E3BA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9E3BA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9E3BA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9E3BA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9E3BA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9E3BA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</w:tr>
      <w:tr w:rsidR="009E3BA3" w:rsidRPr="009E3BA3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DA4" w:rsidRPr="009E3BA3" w:rsidRDefault="00E40DA4" w:rsidP="00EE7F21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Унечском</w:t>
            </w:r>
            <w:proofErr w:type="spellEnd"/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районе"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9E3BA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9E3BA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9E3BA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9E3BA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9E3BA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9E3BA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9E3BA3" w:rsidRDefault="00C92CDE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3 973 860,00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9E3BA3" w:rsidRDefault="00C92CDE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3 690 070,00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9E3BA3" w:rsidRDefault="00C92CDE" w:rsidP="00C92CDE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3 827 800,00</w:t>
            </w:r>
          </w:p>
        </w:tc>
      </w:tr>
    </w:tbl>
    <w:p w:rsidR="00166514" w:rsidRPr="009E3BA3" w:rsidRDefault="00166514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66514" w:rsidRPr="009E3BA3" w:rsidRDefault="00E24351" w:rsidP="00BF40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программа имеет </w:t>
      </w:r>
      <w:r w:rsidR="00C00628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семь</w:t>
      </w: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подпрограмм. Подпрограмма, которой присвоен код «1» называется </w:t>
      </w:r>
      <w:r w:rsidR="00166514"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"Повышение качества и доступности предоставления государственных и муниципальных услуг в </w:t>
      </w:r>
      <w:proofErr w:type="spellStart"/>
      <w:r w:rsidR="00166514"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Унечском</w:t>
      </w:r>
      <w:proofErr w:type="spellEnd"/>
      <w:r w:rsidR="00166514"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районе"</w:t>
      </w:r>
      <w:r w:rsidR="006C2BFA"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E24351" w:rsidRPr="009E3BA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По данной программе </w:t>
      </w:r>
      <w:r w:rsidR="003A7195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два </w:t>
      </w: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главных распорядителя бюджетных средств (ГРБС). Код «00</w:t>
      </w:r>
      <w:r w:rsidR="003A7195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» присвоен главному распорядителю бюджетных средств –</w:t>
      </w:r>
      <w:r w:rsidR="006C2BFA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администрации Унечского района.</w:t>
      </w:r>
    </w:p>
    <w:p w:rsidR="006D5E73" w:rsidRPr="009E3BA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Расходование средств администраци</w:t>
      </w:r>
      <w:r w:rsidR="003A7195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Унечского района осуществляется по различным направлениям расходов (НР). </w:t>
      </w:r>
    </w:p>
    <w:p w:rsidR="00E24351" w:rsidRPr="009E3BA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Начиная с 2014 года Бюджетным кодексом Российской Федерации предоставлена значительная свобода в представлении расходов бюджетов в части вариантов группировки. Пример выше — «программная» структура расходов, основная группировка в которой осуществляется по муниципальным программам </w:t>
      </w: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 непрограммным направлениям деятельности (приложени</w:t>
      </w:r>
      <w:r w:rsidR="00EF6727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C00628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к решению о бюджете).</w:t>
      </w:r>
    </w:p>
    <w:p w:rsidR="00E24351" w:rsidRPr="009E3BA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Приложени</w:t>
      </w:r>
      <w:r w:rsidR="00AD0107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20D5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3E30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00628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20D5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утверждается также «ведомственная» структура расходов, основная группировка в которой осуществляется по ведомствам - органам местного самоуправления. Те же расходы администрации Унечского муниципального района в составе ведомственной структуры расходов выглядят следующим образом:</w:t>
      </w:r>
    </w:p>
    <w:tbl>
      <w:tblPr>
        <w:tblW w:w="10348" w:type="dxa"/>
        <w:tblLook w:val="04A0" w:firstRow="1" w:lastRow="0" w:firstColumn="1" w:lastColumn="0" w:noHBand="0" w:noVBand="1"/>
      </w:tblPr>
      <w:tblGrid>
        <w:gridCol w:w="2471"/>
        <w:gridCol w:w="607"/>
        <w:gridCol w:w="436"/>
        <w:gridCol w:w="508"/>
        <w:gridCol w:w="1507"/>
        <w:gridCol w:w="709"/>
        <w:gridCol w:w="1275"/>
        <w:gridCol w:w="1418"/>
        <w:gridCol w:w="1417"/>
      </w:tblGrid>
      <w:tr w:rsidR="009E3BA3" w:rsidRPr="009E3BA3" w:rsidTr="00EF5CB9">
        <w:trPr>
          <w:trHeight w:val="390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DA4" w:rsidRPr="009E3BA3" w:rsidRDefault="00E40DA4" w:rsidP="005B0C3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9E3BA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9E3BA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9E3BA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9E3BA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9E3BA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9E3BA3" w:rsidRDefault="00C0062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4 496 440,00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9E3BA3" w:rsidRDefault="00E40DA4" w:rsidP="00C0062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C00628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212 650</w:t>
            </w: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DA4" w:rsidRPr="009E3BA3" w:rsidRDefault="00E40DA4" w:rsidP="00C0062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C00628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350 380</w:t>
            </w: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,00</w:t>
            </w:r>
          </w:p>
        </w:tc>
      </w:tr>
      <w:tr w:rsidR="009E3BA3" w:rsidRPr="009E3BA3" w:rsidTr="00CC20D5">
        <w:trPr>
          <w:trHeight w:val="3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DA4" w:rsidRPr="009E3BA3" w:rsidRDefault="00E40DA4" w:rsidP="00A146BC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9E3BA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9E3BA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9E3BA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9E3BA3" w:rsidRDefault="00E40DA4" w:rsidP="00A843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01 </w:t>
            </w:r>
            <w:r w:rsidR="00A8433E"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8433E"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02</w:t>
            </w: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9E3BA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9E3BA3" w:rsidRDefault="00E40DA4" w:rsidP="00C0062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C00628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973 86</w:t>
            </w: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9E3BA3" w:rsidRDefault="00E40DA4" w:rsidP="00C0062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C00628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690 070</w:t>
            </w: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9E3BA3" w:rsidRDefault="00E40DA4" w:rsidP="00C0062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 </w:t>
            </w:r>
            <w:r w:rsidR="00C00628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</w:t>
            </w: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8</w:t>
            </w:r>
            <w:r w:rsidR="00C00628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9E3BA3" w:rsidRPr="009E3BA3" w:rsidTr="00EF5CB9">
        <w:trPr>
          <w:trHeight w:val="6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33E" w:rsidRPr="009E3BA3" w:rsidRDefault="00A8433E" w:rsidP="005B0C3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33E" w:rsidRPr="009E3BA3" w:rsidRDefault="00A8433E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33E" w:rsidRPr="009E3BA3" w:rsidRDefault="00A8433E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33E" w:rsidRPr="009E3BA3" w:rsidRDefault="00A8433E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33E" w:rsidRPr="009E3BA3" w:rsidRDefault="00A8433E" w:rsidP="00A843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33E" w:rsidRPr="009E3BA3" w:rsidRDefault="00A8433E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33E" w:rsidRPr="009E3BA3" w:rsidRDefault="00A8433E" w:rsidP="008007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3 973 860,00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33E" w:rsidRPr="009E3BA3" w:rsidRDefault="00A8433E" w:rsidP="008007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3 690 070,00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33E" w:rsidRPr="009E3BA3" w:rsidRDefault="00A8433E" w:rsidP="008007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3 827 800,00</w:t>
            </w:r>
          </w:p>
        </w:tc>
      </w:tr>
      <w:tr w:rsidR="00A8433E" w:rsidRPr="009E3BA3" w:rsidTr="00EF5CB9">
        <w:trPr>
          <w:trHeight w:val="3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33E" w:rsidRPr="009E3BA3" w:rsidRDefault="00A8433E" w:rsidP="005B0C37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33E" w:rsidRPr="009E3BA3" w:rsidRDefault="00A8433E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33E" w:rsidRPr="009E3BA3" w:rsidRDefault="00A8433E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33E" w:rsidRPr="009E3BA3" w:rsidRDefault="00A8433E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33E" w:rsidRPr="009E3BA3" w:rsidRDefault="00A8433E" w:rsidP="00A843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33E" w:rsidRPr="009E3BA3" w:rsidRDefault="00A8433E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33E" w:rsidRPr="009E3BA3" w:rsidRDefault="00A8433E" w:rsidP="008007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3 973 860,00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33E" w:rsidRPr="009E3BA3" w:rsidRDefault="00A8433E" w:rsidP="008007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3 690 070,00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33E" w:rsidRPr="009E3BA3" w:rsidRDefault="00A8433E" w:rsidP="008007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3 827 800,00</w:t>
            </w:r>
          </w:p>
        </w:tc>
      </w:tr>
    </w:tbl>
    <w:p w:rsidR="00EF6727" w:rsidRPr="009E3BA3" w:rsidRDefault="00EF6727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3E30" w:rsidRPr="009E3BA3" w:rsidRDefault="00F93E30" w:rsidP="00F93E30">
      <w:pPr>
        <w:tabs>
          <w:tab w:val="num" w:pos="1637"/>
        </w:tabs>
        <w:spacing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Приложением №</w:t>
      </w:r>
      <w:r w:rsidR="007F54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утверждается распределение бюджет</w:t>
      </w:r>
      <w:r w:rsidR="00C55EAF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ных ассигнований по разделам, подразделам, целевым статьям</w:t>
      </w:r>
      <w:r w:rsidR="00CC20D5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(муниципальным программам и непрограммным направлениям деятельности), группам и подгруппам видов расходов классификации расходов на 20</w:t>
      </w:r>
      <w:r w:rsidR="00CC20D5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F54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плановый период 202</w:t>
      </w:r>
      <w:r w:rsidR="007F54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7F54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годов.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950"/>
        <w:gridCol w:w="851"/>
        <w:gridCol w:w="1701"/>
        <w:gridCol w:w="1559"/>
        <w:gridCol w:w="1559"/>
        <w:gridCol w:w="1559"/>
      </w:tblGrid>
      <w:tr w:rsidR="009E3BA3" w:rsidRPr="009E3BA3" w:rsidTr="007219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9E3BA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9E3BA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9B9" w:rsidRPr="009E3BA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9E3BA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9E3BA3" w:rsidRDefault="007219B9" w:rsidP="00E40D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  <w:r w:rsidR="00E40DA4"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9E3BA3" w:rsidRDefault="00E40DA4" w:rsidP="007219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2022</w:t>
            </w:r>
            <w:r w:rsidR="007219B9"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9E3BA3" w:rsidRDefault="007219B9" w:rsidP="00E40DA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E40DA4"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9E3BA3" w:rsidRPr="009E3BA3" w:rsidTr="007219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9E3BA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9E3BA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9E3BA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9E3BA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9E3BA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9E3BA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9E3BA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</w:tr>
      <w:tr w:rsidR="009E3BA3" w:rsidRPr="009E3BA3" w:rsidTr="007219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426" w:rsidRPr="009E3BA3" w:rsidRDefault="007F5426" w:rsidP="007219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Многофункцио-нальные</w:t>
            </w:r>
            <w:proofErr w:type="spellEnd"/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центры предоставления государственных и муниципальных услуг</w:t>
            </w:r>
          </w:p>
          <w:p w:rsidR="007F5426" w:rsidRPr="009E3BA3" w:rsidRDefault="007F5426" w:rsidP="00A46C1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426" w:rsidRPr="009E3BA3" w:rsidRDefault="007F5426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426" w:rsidRPr="009E3BA3" w:rsidRDefault="007F5426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426" w:rsidRPr="009E3BA3" w:rsidRDefault="007F542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426" w:rsidRPr="009E3BA3" w:rsidRDefault="007F5426" w:rsidP="008007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3 973 860,00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426" w:rsidRPr="009E3BA3" w:rsidRDefault="007F5426" w:rsidP="008007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3 690 070,00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426" w:rsidRPr="009E3BA3" w:rsidRDefault="007F5426" w:rsidP="008007F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3 827 800,00</w:t>
            </w:r>
          </w:p>
        </w:tc>
      </w:tr>
    </w:tbl>
    <w:p w:rsidR="00F93E30" w:rsidRPr="009E3BA3" w:rsidRDefault="00F93E30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4351" w:rsidRPr="009E3BA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В дополнение к рассмотренным уровням иерархии классификации в ведомственной структуре расходов добавлены Раздел (</w:t>
      </w:r>
      <w:proofErr w:type="spellStart"/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Рз</w:t>
      </w:r>
      <w:proofErr w:type="spellEnd"/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) и Подраздел (</w:t>
      </w:r>
      <w:proofErr w:type="spellStart"/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), а также Целевая статья расходов (ЦСР).</w:t>
      </w:r>
    </w:p>
    <w:p w:rsidR="00E24351" w:rsidRPr="009E3BA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«Программная» структура бюджетной классификации расходов с 2016 года претерпела изменения. В соответствии с приказом Минфина России от 08.06.2015 года № 90н </w:t>
      </w:r>
      <w:r w:rsidR="00166534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«О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1 июля 2013 года № 65 н» структура целевой </w:t>
      </w: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статьи расходов бюджета на 20</w:t>
      </w:r>
      <w:r w:rsidR="001E0983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2166A2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и на плановый период 20</w:t>
      </w:r>
      <w:r w:rsidR="001E0983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2166A2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и 20</w:t>
      </w:r>
      <w:r w:rsidR="00320713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E0983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166A2"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годов </w:t>
      </w: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выглядит следующим образом: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897"/>
        <w:gridCol w:w="1127"/>
        <w:gridCol w:w="1970"/>
        <w:gridCol w:w="945"/>
        <w:gridCol w:w="725"/>
        <w:gridCol w:w="754"/>
        <w:gridCol w:w="827"/>
        <w:gridCol w:w="850"/>
        <w:gridCol w:w="820"/>
        <w:gridCol w:w="1165"/>
      </w:tblGrid>
      <w:tr w:rsidR="009E3BA3" w:rsidRPr="009E3BA3" w:rsidTr="00EF5CB9">
        <w:trPr>
          <w:trHeight w:val="521"/>
        </w:trPr>
        <w:tc>
          <w:tcPr>
            <w:tcW w:w="100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9E3BA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9E3BA3" w:rsidRPr="009E3BA3" w:rsidTr="00EF5CB9">
        <w:trPr>
          <w:trHeight w:val="521"/>
        </w:trPr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9E3BA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9E3BA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Подпрограмма муниципальной программы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9E3BA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Основное мероприятие программы</w:t>
            </w: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9E3BA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9E3BA3" w:rsidRPr="009E3BA3" w:rsidTr="00EF5CB9">
        <w:trPr>
          <w:trHeight w:val="52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9E3BA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9E3BA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9E3BA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9E3BA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9E3BA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9E3BA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9E3BA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9E3BA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9E3BA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9E3BA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</w:tr>
    </w:tbl>
    <w:p w:rsidR="00E24351" w:rsidRPr="009E3BA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4351" w:rsidRPr="009E3BA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Структура кода целевой статьи расходов бюджета представлена в виде четырех составных частей:</w:t>
      </w:r>
    </w:p>
    <w:p w:rsidR="00E24351" w:rsidRPr="009E3BA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код муниципальной программы (8-9 разряды кода классификации расходов бюджетов): совпадает с символами кода главного распорядителя бюджетных средств – ответственного исполнителя муниципальной программы (1-2 разряды кода классификации расходов бюджетов);</w:t>
      </w:r>
    </w:p>
    <w:p w:rsidR="00E24351" w:rsidRPr="009E3BA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код подпрограммы муниципальной программы (10 разряд кода классификации расходов бюджетов);</w:t>
      </w:r>
    </w:p>
    <w:p w:rsidR="00E24351" w:rsidRPr="009E3BA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код основного мероприятия муниципальной программы (11-12 разряды кода классификации расходов бюджетов). В качестве наименования основного мероприятия используется задача соответствующей муниципальной программы, а в составе кода выстроена иерархия целей и задач программ Унечского муниципального района;</w:t>
      </w:r>
    </w:p>
    <w:p w:rsidR="00E24351" w:rsidRPr="009E3BA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код направления расходов (13-17 разряды кода классификации расходов бюджетов).</w:t>
      </w:r>
    </w:p>
    <w:p w:rsidR="00A146BC" w:rsidRPr="009E3BA3" w:rsidRDefault="00A146BC" w:rsidP="005B0C37">
      <w:pPr>
        <w:spacing w:after="0"/>
        <w:jc w:val="center"/>
        <w:rPr>
          <w:rStyle w:val="FontStyle88"/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4351" w:rsidRPr="009E3BA3" w:rsidRDefault="002166A2" w:rsidP="005B0C37">
      <w:pPr>
        <w:spacing w:after="0"/>
        <w:jc w:val="center"/>
        <w:rPr>
          <w:rStyle w:val="FontStyle88"/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E3BA3">
        <w:rPr>
          <w:rStyle w:val="FontStyle88"/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E24351" w:rsidRPr="009E3BA3">
        <w:rPr>
          <w:rStyle w:val="FontStyle88"/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9E3BA3">
        <w:rPr>
          <w:rStyle w:val="FontStyle88"/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71906" w:rsidRPr="009E3BA3">
        <w:rPr>
          <w:rStyle w:val="FontStyle88"/>
          <w:rFonts w:ascii="Times New Roman" w:hAnsi="Times New Roman" w:cs="Times New Roman"/>
          <w:b/>
          <w:color w:val="000000" w:themeColor="text1"/>
          <w:sz w:val="28"/>
          <w:szCs w:val="28"/>
        </w:rPr>
        <w:t>Бюджетный процесс</w:t>
      </w:r>
    </w:p>
    <w:p w:rsidR="00901991" w:rsidRPr="009E3BA3" w:rsidRDefault="00901991" w:rsidP="00BF409C">
      <w:pPr>
        <w:spacing w:after="0"/>
        <w:ind w:firstLine="709"/>
        <w:jc w:val="center"/>
        <w:rPr>
          <w:rStyle w:val="FontStyle88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24351" w:rsidRPr="009E3BA3" w:rsidRDefault="002166A2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</w:t>
      </w:r>
      <w:r w:rsidR="00E2435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</w:t>
      </w:r>
      <w:r w:rsidR="00FE69F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="00E2435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</w:t>
      </w:r>
      <w:r w:rsidR="00FE69F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2435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формируется и утверждается сроком на три года - очередной финансовый год и на плановый период.</w:t>
      </w:r>
    </w:p>
    <w:p w:rsidR="00E24351" w:rsidRPr="009E3BA3" w:rsidRDefault="00E2435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Основными этапами подготовки бюджета являются:</w:t>
      </w:r>
    </w:p>
    <w:p w:rsidR="00CE203B" w:rsidRPr="009E3BA3" w:rsidRDefault="00CE203B" w:rsidP="005B0C37">
      <w:pPr>
        <w:pStyle w:val="Style23"/>
        <w:widowControl/>
        <w:spacing w:line="276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9"/>
        <w:gridCol w:w="4847"/>
        <w:gridCol w:w="3839"/>
      </w:tblGrid>
      <w:tr w:rsidR="009E3BA3" w:rsidRPr="009E3BA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5B0C37">
            <w:pPr>
              <w:pStyle w:val="Style14"/>
              <w:widowControl/>
              <w:spacing w:line="276" w:lineRule="auto"/>
              <w:jc w:val="left"/>
              <w:rPr>
                <w:rStyle w:val="FontStyle89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9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5B0C37">
            <w:pPr>
              <w:pStyle w:val="Style14"/>
              <w:widowControl/>
              <w:spacing w:line="276" w:lineRule="auto"/>
              <w:ind w:hanging="9"/>
              <w:rPr>
                <w:rStyle w:val="FontStyle89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9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5B0C37">
            <w:pPr>
              <w:pStyle w:val="Style14"/>
              <w:widowControl/>
              <w:spacing w:line="276" w:lineRule="auto"/>
              <w:rPr>
                <w:rStyle w:val="FontStyle89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9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Ключевые участники</w:t>
            </w:r>
          </w:p>
        </w:tc>
      </w:tr>
      <w:tr w:rsidR="009E3BA3" w:rsidRPr="009E3BA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Июль-Сентябрь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документов и сбор данных, необ</w:t>
            </w: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ходимых для осуществления расчетов доход</w:t>
            </w: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ной и расходной частей бюджета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9E3BA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Сектор экономическо</w:t>
            </w:r>
            <w:r w:rsidR="008007FF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</w:t>
            </w: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007FF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развития</w:t>
            </w:r>
          </w:p>
          <w:p w:rsidR="00E24351" w:rsidRPr="009E3BA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Межрайонная инспекция Федеральной налоговой службы России №8 по Брянской области </w:t>
            </w:r>
          </w:p>
        </w:tc>
      </w:tr>
      <w:tr w:rsidR="009E3BA3" w:rsidRPr="009E3BA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Разработка прогноза социально-экономического развития Унечского района</w:t>
            </w:r>
          </w:p>
          <w:p w:rsidR="00E24351" w:rsidRPr="009E3BA3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Определение основных подходов к формированию бюджета</w:t>
            </w:r>
          </w:p>
          <w:p w:rsidR="00E24351" w:rsidRPr="009E3BA3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проекта основных направлений бюджетной, налоговой и долговой политики Унечского района</w:t>
            </w:r>
          </w:p>
          <w:p w:rsidR="00E24351" w:rsidRPr="009E3BA3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параметров бюджета (доходы, расходы, дефицит / профицит), предельных бюджетов органов местного самоуправления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Сектор экономическо</w:t>
            </w:r>
            <w:r w:rsidR="008007FF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</w:t>
            </w: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007FF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развития</w:t>
            </w:r>
          </w:p>
          <w:p w:rsidR="00E24351" w:rsidRPr="009E3BA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Финансовое управление </w:t>
            </w: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администрации Унечского района</w:t>
            </w:r>
          </w:p>
        </w:tc>
      </w:tr>
      <w:tr w:rsidR="009E3BA3" w:rsidRPr="009E3BA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Распределение доведенных предельных бюджетов органов местного самоуправления Проведение согласительных совещаний по бюджетным проектировкам</w:t>
            </w:r>
          </w:p>
          <w:p w:rsidR="00E24351" w:rsidRPr="009E3BA3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других документов, предоставляемых совместно с проектом решения о бюджете в Районный Совет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Унечского района</w:t>
            </w:r>
          </w:p>
          <w:p w:rsidR="00E24351" w:rsidRPr="009E3BA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образования администрации Унечского муниципального района</w:t>
            </w:r>
          </w:p>
          <w:p w:rsidR="00E24351" w:rsidRPr="009E3BA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9E3BA3" w:rsidRDefault="00634DB9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E24351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тдел культуры администрации Унечского района Брянской области</w:t>
            </w:r>
          </w:p>
        </w:tc>
      </w:tr>
      <w:tr w:rsidR="009E3BA3" w:rsidRPr="009E3BA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Ноябрь-Декабрь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FE69F6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Подготовка проектов муниципальных программ </w:t>
            </w:r>
            <w:r w:rsidR="00FE69F6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Унечского </w:t>
            </w: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район</w:t>
            </w:r>
            <w:r w:rsidR="00FE69F6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Брянской области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Унечского района</w:t>
            </w:r>
          </w:p>
          <w:p w:rsidR="00E24351" w:rsidRPr="009E3BA3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образования администрации Унечского муниципального района</w:t>
            </w:r>
          </w:p>
          <w:p w:rsidR="00E24351" w:rsidRPr="009E3BA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9E3BA3" w:rsidRDefault="00634DB9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E24351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тдел культуры администрации Унечского района Брянской области</w:t>
            </w:r>
          </w:p>
        </w:tc>
      </w:tr>
      <w:tr w:rsidR="009E3BA3" w:rsidRPr="009E3BA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C94D10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 ноя</w:t>
            </w:r>
            <w:r w:rsidR="00E24351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бря</w:t>
            </w:r>
          </w:p>
          <w:p w:rsidR="00E24351" w:rsidRPr="009E3BA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(не позднее)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8007FF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Внесение проекта решения о бюджете </w:t>
            </w:r>
            <w:r w:rsidR="00FE69F6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Унечского </w:t>
            </w: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район</w:t>
            </w:r>
            <w:r w:rsidR="00FE69F6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46BD7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Брянской области </w:t>
            </w: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20</w:t>
            </w:r>
            <w:r w:rsidR="0000715D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007FF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 и плановый период 20</w:t>
            </w:r>
            <w:r w:rsidR="00C94D10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007FF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20</w:t>
            </w:r>
            <w:r w:rsidR="00266C9B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007FF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годов в </w:t>
            </w:r>
            <w:r w:rsidR="00FE69F6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айонный Совет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Унечского района</w:t>
            </w:r>
          </w:p>
          <w:p w:rsidR="00E24351" w:rsidRPr="009E3BA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9E3BA3" w:rsidRPr="009E3BA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C94D10" w:rsidP="00C94D10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E24351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</w:t>
            </w: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24351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нояб</w:t>
            </w:r>
            <w:r w:rsidR="00E24351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ря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A46BD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Рассмотрение проекта решения о бюджете </w:t>
            </w:r>
            <w:r w:rsidR="00A46BD7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Унечского </w:t>
            </w: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район</w:t>
            </w:r>
            <w:r w:rsidR="00A46BD7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Брянской области</w:t>
            </w: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заседаниях комиссий </w:t>
            </w:r>
            <w:r w:rsidR="00A46BD7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айонного Совета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Районный Совет народных депутатов</w:t>
            </w:r>
          </w:p>
        </w:tc>
      </w:tr>
      <w:tr w:rsidR="009E3BA3" w:rsidRPr="009E3BA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публичных слушаний по проекту решения о бюджете </w:t>
            </w:r>
            <w:r w:rsidR="00533A48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Унечского </w:t>
            </w: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район</w:t>
            </w:r>
            <w:r w:rsidR="00533A48"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Брянской области</w:t>
            </w:r>
          </w:p>
          <w:p w:rsidR="00271906" w:rsidRPr="009E3BA3" w:rsidRDefault="00271906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Принятие бюджета</w:t>
            </w:r>
          </w:p>
          <w:p w:rsidR="00E24351" w:rsidRPr="009E3BA3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Подписание и опубликование решения о бюджете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9E3BA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Районный Совет народных депутатов</w:t>
            </w:r>
          </w:p>
          <w:p w:rsidR="00E24351" w:rsidRPr="009E3BA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Style w:val="FontStyle8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</w:tbl>
    <w:p w:rsidR="00E24351" w:rsidRPr="009E3BA3" w:rsidRDefault="00E24351" w:rsidP="005B0C37">
      <w:pPr>
        <w:spacing w:after="0"/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623B" w:rsidRPr="009E3BA3" w:rsidRDefault="00DA623B" w:rsidP="005B0C37">
      <w:pPr>
        <w:spacing w:after="0"/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F3E13" w:rsidRPr="009E3BA3" w:rsidRDefault="00AF3E13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color w:val="000000" w:themeColor="text1"/>
          <w:sz w:val="28"/>
          <w:szCs w:val="28"/>
        </w:rPr>
      </w:pPr>
    </w:p>
    <w:p w:rsidR="00AF3E13" w:rsidRPr="009E3BA3" w:rsidRDefault="00AF3E13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color w:val="000000" w:themeColor="text1"/>
          <w:sz w:val="28"/>
          <w:szCs w:val="28"/>
        </w:rPr>
      </w:pPr>
    </w:p>
    <w:p w:rsidR="00AF3E13" w:rsidRPr="009E3BA3" w:rsidRDefault="00AF3E13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color w:val="000000" w:themeColor="text1"/>
          <w:sz w:val="28"/>
          <w:szCs w:val="28"/>
        </w:rPr>
      </w:pPr>
    </w:p>
    <w:p w:rsidR="005626DE" w:rsidRPr="009E3BA3" w:rsidRDefault="005626DE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color w:val="000000" w:themeColor="text1"/>
          <w:sz w:val="28"/>
          <w:szCs w:val="28"/>
        </w:rPr>
      </w:pPr>
      <w:r w:rsidRPr="009E3BA3">
        <w:rPr>
          <w:rStyle w:val="af0"/>
          <w:caps/>
          <w:color w:val="000000" w:themeColor="text1"/>
          <w:sz w:val="28"/>
          <w:szCs w:val="28"/>
        </w:rPr>
        <w:lastRenderedPageBreak/>
        <w:t>4.</w:t>
      </w:r>
      <w:r w:rsidR="006D1B0E" w:rsidRPr="009E3BA3">
        <w:rPr>
          <w:rStyle w:val="af0"/>
          <w:caps/>
          <w:color w:val="000000" w:themeColor="text1"/>
          <w:sz w:val="28"/>
          <w:szCs w:val="28"/>
        </w:rPr>
        <w:t xml:space="preserve"> </w:t>
      </w:r>
      <w:r w:rsidRPr="009E3BA3">
        <w:rPr>
          <w:rStyle w:val="af0"/>
          <w:caps/>
          <w:color w:val="000000" w:themeColor="text1"/>
          <w:sz w:val="28"/>
          <w:szCs w:val="28"/>
        </w:rPr>
        <w:t>ОСНОВНЫЕ НАПРАВЛЕНИЯ</w:t>
      </w:r>
    </w:p>
    <w:p w:rsidR="005626DE" w:rsidRPr="009E3BA3" w:rsidRDefault="005626DE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color w:val="000000" w:themeColor="text1"/>
          <w:sz w:val="28"/>
          <w:szCs w:val="28"/>
        </w:rPr>
      </w:pPr>
      <w:r w:rsidRPr="009E3BA3">
        <w:rPr>
          <w:rStyle w:val="af0"/>
          <w:color w:val="000000" w:themeColor="text1"/>
          <w:sz w:val="28"/>
          <w:szCs w:val="28"/>
        </w:rPr>
        <w:t>бюджетной и налоговой политики Унечского района</w:t>
      </w:r>
    </w:p>
    <w:p w:rsidR="005626DE" w:rsidRPr="009E3BA3" w:rsidRDefault="005626DE" w:rsidP="005626DE">
      <w:pPr>
        <w:jc w:val="center"/>
        <w:rPr>
          <w:rStyle w:val="af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af0"/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Pr="009E3BA3">
        <w:rPr>
          <w:rStyle w:val="af0"/>
          <w:rFonts w:ascii="Times New Roman" w:hAnsi="Times New Roman" w:cs="Times New Roman"/>
          <w:caps/>
          <w:color w:val="000000" w:themeColor="text1"/>
          <w:sz w:val="28"/>
          <w:szCs w:val="28"/>
        </w:rPr>
        <w:t xml:space="preserve"> 202</w:t>
      </w:r>
      <w:r w:rsidR="008007FF" w:rsidRPr="009E3BA3">
        <w:rPr>
          <w:rStyle w:val="af0"/>
          <w:rFonts w:ascii="Times New Roman" w:hAnsi="Times New Roman" w:cs="Times New Roman"/>
          <w:caps/>
          <w:color w:val="000000" w:themeColor="text1"/>
          <w:sz w:val="28"/>
          <w:szCs w:val="28"/>
        </w:rPr>
        <w:t>2</w:t>
      </w:r>
      <w:r w:rsidRPr="009E3BA3">
        <w:rPr>
          <w:rStyle w:val="af0"/>
          <w:rFonts w:ascii="Times New Roman" w:hAnsi="Times New Roman" w:cs="Times New Roman"/>
          <w:caps/>
          <w:color w:val="000000" w:themeColor="text1"/>
          <w:sz w:val="28"/>
          <w:szCs w:val="28"/>
        </w:rPr>
        <w:t xml:space="preserve"> </w:t>
      </w:r>
      <w:r w:rsidRPr="009E3BA3">
        <w:rPr>
          <w:rStyle w:val="af0"/>
          <w:rFonts w:ascii="Times New Roman" w:hAnsi="Times New Roman" w:cs="Times New Roman"/>
          <w:color w:val="000000" w:themeColor="text1"/>
          <w:sz w:val="28"/>
          <w:szCs w:val="28"/>
        </w:rPr>
        <w:t xml:space="preserve">год и на плановый период </w:t>
      </w:r>
      <w:r w:rsidRPr="009E3BA3">
        <w:rPr>
          <w:rStyle w:val="af0"/>
          <w:rFonts w:ascii="Times New Roman" w:hAnsi="Times New Roman" w:cs="Times New Roman"/>
          <w:caps/>
          <w:color w:val="000000" w:themeColor="text1"/>
          <w:sz w:val="28"/>
          <w:szCs w:val="28"/>
        </w:rPr>
        <w:t>202</w:t>
      </w:r>
      <w:r w:rsidR="008007FF" w:rsidRPr="009E3BA3">
        <w:rPr>
          <w:rStyle w:val="af0"/>
          <w:rFonts w:ascii="Times New Roman" w:hAnsi="Times New Roman" w:cs="Times New Roman"/>
          <w:caps/>
          <w:color w:val="000000" w:themeColor="text1"/>
          <w:sz w:val="28"/>
          <w:szCs w:val="28"/>
        </w:rPr>
        <w:t>3</w:t>
      </w:r>
      <w:r w:rsidRPr="009E3BA3">
        <w:rPr>
          <w:rStyle w:val="af0"/>
          <w:rFonts w:ascii="Times New Roman" w:hAnsi="Times New Roman" w:cs="Times New Roman"/>
          <w:caps/>
          <w:color w:val="000000" w:themeColor="text1"/>
          <w:sz w:val="28"/>
          <w:szCs w:val="28"/>
        </w:rPr>
        <w:t xml:space="preserve"> </w:t>
      </w:r>
      <w:r w:rsidRPr="009E3BA3">
        <w:rPr>
          <w:rStyle w:val="af0"/>
          <w:rFonts w:ascii="Times New Roman" w:hAnsi="Times New Roman" w:cs="Times New Roman"/>
          <w:color w:val="000000" w:themeColor="text1"/>
          <w:sz w:val="28"/>
          <w:szCs w:val="28"/>
        </w:rPr>
        <w:t>и 202</w:t>
      </w:r>
      <w:r w:rsidR="008007FF" w:rsidRPr="009E3BA3">
        <w:rPr>
          <w:rStyle w:val="af0"/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9E3BA3">
        <w:rPr>
          <w:rStyle w:val="af0"/>
          <w:rFonts w:ascii="Times New Roman" w:hAnsi="Times New Roman" w:cs="Times New Roman"/>
          <w:caps/>
          <w:color w:val="000000" w:themeColor="text1"/>
          <w:sz w:val="28"/>
          <w:szCs w:val="28"/>
        </w:rPr>
        <w:t xml:space="preserve"> </w:t>
      </w:r>
      <w:r w:rsidRPr="009E3BA3">
        <w:rPr>
          <w:rStyle w:val="af0"/>
          <w:rFonts w:ascii="Times New Roman" w:hAnsi="Times New Roman" w:cs="Times New Roman"/>
          <w:color w:val="000000" w:themeColor="text1"/>
          <w:sz w:val="28"/>
          <w:szCs w:val="28"/>
        </w:rPr>
        <w:t>годов</w:t>
      </w:r>
    </w:p>
    <w:p w:rsidR="00CD523D" w:rsidRPr="009E3BA3" w:rsidRDefault="00CD523D" w:rsidP="00CD523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I. Общие положения</w:t>
      </w:r>
    </w:p>
    <w:p w:rsidR="00CD523D" w:rsidRPr="009E3BA3" w:rsidRDefault="00CD523D" w:rsidP="00CD523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Основные направления бюджетной и налоговой политики Унечского района на 2022 год и плановый период 2023 и 2024 годов разработаны в соответствии со </w:t>
      </w:r>
      <w:hyperlink r:id="rId11" w:history="1">
        <w:r w:rsidRPr="009E3BA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статьями 172</w:t>
        </w:r>
      </w:hyperlink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hyperlink r:id="rId12" w:history="1">
        <w:r w:rsidRPr="009E3BA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184.2</w:t>
        </w:r>
      </w:hyperlink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Бюджетного кодекса Российской Федерации в целях определения подходов к формированию основных характеристик и прогнозируемых параметров проекта местного бюджета на 2022 год и плановый период 2023 и 2024 годов, обеспечивающих устойчивость и сбалансированность бюджета.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основу бюджетной и налоговой политики положены стратегические цели развития района, сформированные в соответствии с основными положениями послания Президента Российской Федерации Федеральному Собранию Российской Федерации от 21 апреля 2021 года, указами Президента Российской Федерации от 7 мая 2018 года N 204 "О национальных целях и стратегических задачах развития Российской Федерации на период до 2024 года", от 21.07.2020 № 474 «О национальных целях развития Российской Федерации на период до 2030 года», направленные на улучшение качества жизни и благосостояния населения района.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Основные направления бюджетной и налоговой политики сохраняют преемственность уже реализуемых мер, определенных в 2020 году на текущий трехлетний период 2021 – 2023 годов. 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D523D" w:rsidRPr="009E3BA3" w:rsidRDefault="00CD523D" w:rsidP="00CD523D">
      <w:pPr>
        <w:keepNext/>
        <w:spacing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II. Основные подходы к формированию бюджетных проектировок</w:t>
      </w: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  <w:t>на 2022 год и плановый период 2023 и 2024 годов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формирования бюджетных проектировок на 2022 год и плановый период 2023 и 2024 годов принят базовый вариант прогноза социально-экономического развития  района и с учетом следующих принятых решений:</w:t>
      </w:r>
    </w:p>
    <w:p w:rsidR="00CD523D" w:rsidRPr="009E3BA3" w:rsidRDefault="00CD523D" w:rsidP="00CD523D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Бюджетные ассигнования  бюджета района на 2022 – 2024 годы определены исходя из необходимости финансового обеспечения в приоритетном порядке:</w:t>
      </w:r>
    </w:p>
    <w:p w:rsidR="00CD523D" w:rsidRPr="009E3BA3" w:rsidRDefault="00CD523D" w:rsidP="00CD523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достижения</w:t>
      </w: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национальных целей развития Российской Федерации, определенных Указами Президента Российской Федерации от 21.07.2020  № 204 «О национальных целях и стратегических задачах развития Российской Федерации на период до 2030 года», </w:t>
      </w: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21.07.2020 № 474 «О национальных целях развития Российской Федерации на период до 2030 года»;</w:t>
      </w:r>
    </w:p>
    <w:p w:rsidR="00CD523D" w:rsidRPr="009E3BA3" w:rsidRDefault="00CD523D" w:rsidP="00CD523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реализации мероприятий муниципальных программ и непрограммных направлений деятельности с целью достижения запланированных целевых </w:t>
      </w: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значений показателей (индикаторов) муниципальных программ и эффективного использования средств бюджета;</w:t>
      </w:r>
    </w:p>
    <w:p w:rsidR="00CD523D" w:rsidRPr="009E3BA3" w:rsidRDefault="00CD523D" w:rsidP="00CD523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исполнения 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социально-экономического развития Брянской области с 1 октября 2022 года – 4%, с 1 октября 2023 года – 4%, с 1 октября 2024 года – 4%;</w:t>
      </w:r>
    </w:p>
    <w:p w:rsidR="00CD523D" w:rsidRPr="009E3BA3" w:rsidRDefault="00CD523D" w:rsidP="00CD523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сохранения в 2022 – 2024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CD523D" w:rsidRPr="009E3BA3" w:rsidRDefault="00CD523D" w:rsidP="00CD523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индексации действующего фонда оплаты  труда работников муниципальных учреждений, не попадающих под действие «майских» указов Президента России, работников органов местного самоуправления: с 1 октября 2022 года – 4%, с 1 октября 2023 года – 4%, с 1 октября 2024 года – 4%;</w:t>
      </w:r>
    </w:p>
    <w:p w:rsidR="00CD523D" w:rsidRPr="009E3BA3" w:rsidRDefault="00CD523D" w:rsidP="00CD523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обеспечения уплаты в полном объеме налогов и сборов в соответствии с законодательством Российской Федерации о налогах и сборах;</w:t>
      </w:r>
    </w:p>
    <w:p w:rsidR="00CD523D" w:rsidRPr="009E3BA3" w:rsidRDefault="00CD523D" w:rsidP="00CD523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обеспечения минимального размера оплаты труда с 1 января 2022 года в размере 13 700 рублей с увеличением на 106% к уровню 2021 года (12 850 рублей).</w:t>
      </w:r>
    </w:p>
    <w:p w:rsidR="00CD523D" w:rsidRPr="009E3BA3" w:rsidRDefault="00CD523D" w:rsidP="00CD523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Решения об индексации отдельных статей расходов, запланированные при формировании районного бюджета на 2022 год и плановый период 2023 и 2024 годов представлены в таблице:</w:t>
      </w:r>
    </w:p>
    <w:p w:rsidR="00CD523D" w:rsidRPr="009E3BA3" w:rsidRDefault="00CD523D" w:rsidP="00CD523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8"/>
        <w:gridCol w:w="2276"/>
        <w:gridCol w:w="3207"/>
      </w:tblGrid>
      <w:tr w:rsidR="009E3BA3" w:rsidRPr="009E3BA3" w:rsidTr="00921E23">
        <w:trPr>
          <w:trHeight w:val="686"/>
          <w:tblHeader/>
        </w:trPr>
        <w:tc>
          <w:tcPr>
            <w:tcW w:w="2326" w:type="pct"/>
            <w:shd w:val="clear" w:color="auto" w:fill="auto"/>
            <w:vAlign w:val="center"/>
          </w:tcPr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Коэффициент</w:t>
            </w: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br/>
              <w:t>индексации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Дата начала применения </w:t>
            </w:r>
          </w:p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коэффициента индексации</w:t>
            </w:r>
          </w:p>
        </w:tc>
      </w:tr>
      <w:tr w:rsidR="009E3BA3" w:rsidRPr="009E3BA3" w:rsidTr="00921E23">
        <w:trPr>
          <w:trHeight w:val="986"/>
        </w:trPr>
        <w:tc>
          <w:tcPr>
            <w:tcW w:w="2326" w:type="pct"/>
            <w:shd w:val="clear" w:color="auto" w:fill="auto"/>
            <w:vAlign w:val="center"/>
          </w:tcPr>
          <w:p w:rsidR="00CD523D" w:rsidRPr="009E3BA3" w:rsidRDefault="00CD523D" w:rsidP="00CD523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Фонд оплаты труда работников   муниципальных учреждений, на которых не распространяется действие Указов Президента от 07.05.2012 № 597, от 01.06.2012 № 761, от 28.12.2012 № 1688 и работников органов местного самоуправления</w:t>
            </w:r>
          </w:p>
        </w:tc>
        <w:tc>
          <w:tcPr>
            <w:tcW w:w="1110" w:type="pct"/>
            <w:vAlign w:val="center"/>
          </w:tcPr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1,040</w:t>
            </w:r>
          </w:p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1,040</w:t>
            </w:r>
          </w:p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октября 2022 года</w:t>
            </w:r>
          </w:p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октября 2023 года</w:t>
            </w:r>
          </w:p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октября 2024 года</w:t>
            </w:r>
          </w:p>
        </w:tc>
      </w:tr>
      <w:tr w:rsidR="009E3BA3" w:rsidRPr="009E3BA3" w:rsidTr="00921E23">
        <w:trPr>
          <w:trHeight w:val="1511"/>
        </w:trPr>
        <w:tc>
          <w:tcPr>
            <w:tcW w:w="2326" w:type="pct"/>
            <w:shd w:val="clear" w:color="auto" w:fill="auto"/>
            <w:vAlign w:val="center"/>
          </w:tcPr>
          <w:p w:rsidR="00CD523D" w:rsidRPr="009E3BA3" w:rsidRDefault="00CD523D" w:rsidP="00CD523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Фонд оплаты труда работников муниципальных учреждений,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0" w:type="pct"/>
            <w:vAlign w:val="center"/>
          </w:tcPr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 соответствии с прогнозом среднемесячного дохода от трудовой</w:t>
            </w:r>
          </w:p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деятельности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января 2022 года</w:t>
            </w:r>
          </w:p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января 2023 года</w:t>
            </w:r>
          </w:p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января 2024 года</w:t>
            </w:r>
          </w:p>
        </w:tc>
      </w:tr>
      <w:tr w:rsidR="009E3BA3" w:rsidRPr="009E3BA3" w:rsidTr="00921E23">
        <w:trPr>
          <w:trHeight w:val="853"/>
        </w:trPr>
        <w:tc>
          <w:tcPr>
            <w:tcW w:w="2326" w:type="pct"/>
            <w:shd w:val="clear" w:color="auto" w:fill="auto"/>
            <w:vAlign w:val="center"/>
          </w:tcPr>
          <w:p w:rsidR="00CD523D" w:rsidRPr="009E3BA3" w:rsidRDefault="00CD523D" w:rsidP="00CD523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1,040</w:t>
            </w:r>
          </w:p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1,040</w:t>
            </w:r>
          </w:p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1 октября 2022 года</w:t>
            </w:r>
          </w:p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1 октября 2023 года</w:t>
            </w:r>
          </w:p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 1 октября 2024 года</w:t>
            </w:r>
          </w:p>
        </w:tc>
      </w:tr>
      <w:tr w:rsidR="00CD523D" w:rsidRPr="009E3BA3" w:rsidTr="00921E23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:rsidR="00CD523D" w:rsidRPr="009E3BA3" w:rsidRDefault="00CD523D" w:rsidP="00CD523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Расходы по оплате коммунальных услуг и средств связи</w:t>
            </w:r>
          </w:p>
        </w:tc>
        <w:tc>
          <w:tcPr>
            <w:tcW w:w="1110" w:type="pct"/>
            <w:vAlign w:val="center"/>
          </w:tcPr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1,040</w:t>
            </w:r>
          </w:p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1,040</w:t>
            </w:r>
          </w:p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января 2022 года</w:t>
            </w:r>
          </w:p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января 2023 года</w:t>
            </w:r>
          </w:p>
          <w:p w:rsidR="00CD523D" w:rsidRPr="009E3BA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января 2024 года</w:t>
            </w:r>
          </w:p>
        </w:tc>
      </w:tr>
    </w:tbl>
    <w:p w:rsidR="00CD523D" w:rsidRPr="009E3BA3" w:rsidRDefault="00CD523D" w:rsidP="00CD523D">
      <w:pPr>
        <w:keepNext/>
        <w:spacing w:before="120" w:after="12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E3BA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III</w:t>
      </w:r>
      <w:r w:rsidRPr="009E3BA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Основные направления бюджетной политики Унечского района на 2022 год и плановый период 2023 и 2024 годов</w:t>
      </w:r>
    </w:p>
    <w:p w:rsidR="00CD523D" w:rsidRPr="009E3BA3" w:rsidRDefault="00CD523D" w:rsidP="00CD523D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Обеспечение сбалансированности бюджетной системы района, повышение эффективности использования бюджетных средств остается приоритетной задачей бюджетной политики Унечского района на 2022 год и на плановый период 2023 и 2024 годов.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целях поддержания сбалансированности местных бюджетов и выполнения заключенного с департаментом финансов Брянской области соглашения будет продолжено применение мер, направленных на ограничение дефицитов.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Планирование и исполнение расходной части бюджета необходимо осуществлять с учетом следующих основных направлений бюджетной политики Унечского района на 2022 год и на плановый период 2023 и 2024 годов: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бюджета;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концентрация финансовых ресурсов на достижении целей, показателей и результатов проектов, направленных на реализацию целей, показателей и результатов национальных проектов;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формирование расходной части бюджета с учетом реализации новых инвестиционных проектов;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обеспечение соблюдения условий, целей и порядка предоставления целевых средств федерального и областного бюджетов в соответствии с требованиям Бюджетного кодекса Российской Федерации и заключенными с органами власти соглашениями;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 повышение эффективности процедур проведения муниципальных закупок;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7) развитие информационных технологий в сфере управления муниципальными финансами;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8) реализации принципов открытости и прозрачности управления муниципальными финансами.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D523D" w:rsidRPr="009E3BA3" w:rsidRDefault="00CD523D" w:rsidP="00CD523D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lastRenderedPageBreak/>
        <w:t>IV</w:t>
      </w:r>
      <w:r w:rsidRPr="009E3BA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Основные направления налоговой политики Унечского района на 2022 год и плановый период 2023 и 2024 годов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Основные направления налоговой политики Унечского района на 2022 – 2024 годы сконцентрированы на развитии доходной базы консолидированного бюджета района за счет наращивания стабильных доходных источников, мобилизации в бюджет имеющихся резервов и предусматривают: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совершенствование администрирования налоговых и неналоговых доходов бюджета;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стимулирование инвестиционной деятельности;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совершенствование практики налогообложения от кадастровой стоимости по имущественным налогам;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взаимодействие органов местного самоуправления с территориальными органами федеральных органов исполнительной власти по выполнению мероприятий, направленных на повышение собираемости доходов, повышение уровня ответственности главных администраторов доходов за качественное прогнозирование доходов бюджета и выполнение утвержденных годовых назначений местных бюджетов;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 отказ от бессрочности и недопущение предоставления новых налоговых льгот, не соответствующих целям социально-экономического развития района;</w:t>
      </w:r>
    </w:p>
    <w:p w:rsidR="00CD523D" w:rsidRPr="009E3BA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7) совершенствование налогового законодательства в части поддержки приоритетных инвестиционных проектов, субъектов малого и среднего бизнеса, направленной на стимулирование экономического роста и развитие налоговой базы.</w:t>
      </w:r>
    </w:p>
    <w:p w:rsidR="004B3FFA" w:rsidRPr="009E3BA3" w:rsidRDefault="004B3FFA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B3FFA" w:rsidRPr="009E3BA3" w:rsidRDefault="004B3FFA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C2C48" w:rsidRPr="009E3BA3" w:rsidRDefault="00A46EC1" w:rsidP="005B0C37">
      <w:pPr>
        <w:pStyle w:val="Style22"/>
        <w:widowControl/>
        <w:spacing w:line="276" w:lineRule="auto"/>
        <w:jc w:val="center"/>
        <w:rPr>
          <w:rStyle w:val="FontStyle86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86"/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D4638D" w:rsidRPr="009E3BA3">
        <w:rPr>
          <w:rStyle w:val="FontStyle86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2185E" w:rsidRPr="009E3BA3">
        <w:rPr>
          <w:rStyle w:val="FontStyle86"/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параметры </w:t>
      </w:r>
      <w:r w:rsidR="004C2C48" w:rsidRPr="009E3BA3">
        <w:rPr>
          <w:rStyle w:val="FontStyle86"/>
          <w:rFonts w:ascii="Times New Roman" w:hAnsi="Times New Roman" w:cs="Times New Roman"/>
          <w:color w:val="000000" w:themeColor="text1"/>
          <w:sz w:val="28"/>
          <w:szCs w:val="28"/>
        </w:rPr>
        <w:t>бюджета</w:t>
      </w:r>
      <w:r w:rsidR="0072185E" w:rsidRPr="009E3BA3">
        <w:rPr>
          <w:rStyle w:val="FontStyle86"/>
          <w:rFonts w:ascii="Times New Roman" w:hAnsi="Times New Roman" w:cs="Times New Roman"/>
          <w:color w:val="000000" w:themeColor="text1"/>
          <w:sz w:val="28"/>
          <w:szCs w:val="28"/>
        </w:rPr>
        <w:t xml:space="preserve"> Унечск</w:t>
      </w:r>
      <w:r w:rsidR="00712FEA" w:rsidRPr="009E3BA3">
        <w:rPr>
          <w:rStyle w:val="FontStyle86"/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72185E" w:rsidRPr="009E3BA3">
        <w:rPr>
          <w:rStyle w:val="FontStyle86"/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</w:t>
      </w:r>
      <w:r w:rsidR="00712FEA" w:rsidRPr="009E3BA3">
        <w:rPr>
          <w:rStyle w:val="FontStyle86"/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72185E" w:rsidRPr="009E3BA3">
        <w:rPr>
          <w:rStyle w:val="FontStyle86"/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712FEA" w:rsidRPr="009E3BA3">
        <w:rPr>
          <w:rStyle w:val="FontStyle86"/>
          <w:rFonts w:ascii="Times New Roman" w:hAnsi="Times New Roman" w:cs="Times New Roman"/>
          <w:color w:val="000000" w:themeColor="text1"/>
          <w:sz w:val="28"/>
          <w:szCs w:val="28"/>
        </w:rPr>
        <w:t>а Брянской области.</w:t>
      </w:r>
    </w:p>
    <w:p w:rsidR="00D4638D" w:rsidRPr="009E3BA3" w:rsidRDefault="00D4638D" w:rsidP="005B0C37">
      <w:pPr>
        <w:pStyle w:val="Style22"/>
        <w:widowControl/>
        <w:spacing w:line="276" w:lineRule="auto"/>
        <w:ind w:left="709"/>
        <w:jc w:val="center"/>
        <w:rPr>
          <w:rStyle w:val="FontStyle86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2C48" w:rsidRPr="009E3BA3" w:rsidRDefault="004C2C48" w:rsidP="005B0C37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(профицит).</w:t>
      </w:r>
    </w:p>
    <w:p w:rsidR="004B3FFA" w:rsidRPr="009E3BA3" w:rsidRDefault="004B3FFA" w:rsidP="005B0C37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B3FFA" w:rsidRPr="009E3BA3" w:rsidRDefault="004B3FFA" w:rsidP="004B3FFA">
      <w:pPr>
        <w:spacing w:after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Основные параметры бюджета </w:t>
      </w:r>
    </w:p>
    <w:p w:rsidR="004B3FFA" w:rsidRPr="009E3BA3" w:rsidRDefault="004B3FFA" w:rsidP="004B3FFA">
      <w:pPr>
        <w:spacing w:after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Унечского муниципального района Брянской области</w:t>
      </w:r>
    </w:p>
    <w:p w:rsidR="004B3FFA" w:rsidRPr="009E3BA3" w:rsidRDefault="004B3FFA" w:rsidP="004B3FFA">
      <w:pPr>
        <w:spacing w:after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 2022 год и на плановый период 2023 и 2024 годов</w:t>
      </w:r>
    </w:p>
    <w:p w:rsidR="004B3FFA" w:rsidRPr="009E3BA3" w:rsidRDefault="004B3FFA" w:rsidP="004B3FFA">
      <w:pPr>
        <w:spacing w:after="0"/>
        <w:ind w:left="7080" w:firstLine="708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(тыс. рублей)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01"/>
        <w:gridCol w:w="1651"/>
        <w:gridCol w:w="1716"/>
      </w:tblGrid>
      <w:tr w:rsidR="009E3BA3" w:rsidRPr="009E3BA3" w:rsidTr="00921E23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FA" w:rsidRPr="009E3BA3" w:rsidRDefault="004B3FFA" w:rsidP="004B3FF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FFA" w:rsidRPr="009E3BA3" w:rsidRDefault="004B3FFA" w:rsidP="004B3FF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FFA" w:rsidRPr="009E3BA3" w:rsidRDefault="004B3FFA" w:rsidP="004B3FF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FFA" w:rsidRPr="009E3BA3" w:rsidRDefault="004B3FFA" w:rsidP="004B3FFA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</w:tr>
      <w:tr w:rsidR="009E3BA3" w:rsidRPr="009E3BA3" w:rsidTr="00921E23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FA" w:rsidRPr="009E3BA3" w:rsidRDefault="004B3FFA" w:rsidP="004B3FFA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</w:rPr>
              <w:t>Доходы бюджета,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</w:rPr>
              <w:t>780911,9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</w:rPr>
              <w:t>656871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</w:rPr>
              <w:t>672478</w:t>
            </w:r>
          </w:p>
        </w:tc>
      </w:tr>
      <w:tr w:rsidR="009E3BA3" w:rsidRPr="009E3BA3" w:rsidTr="00921E23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FA" w:rsidRPr="009E3BA3" w:rsidRDefault="004B3FFA" w:rsidP="004B3FF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218414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229675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244712</w:t>
            </w:r>
          </w:p>
        </w:tc>
      </w:tr>
      <w:tr w:rsidR="009E3BA3" w:rsidRPr="009E3BA3" w:rsidTr="00921E23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FA" w:rsidRPr="009E3BA3" w:rsidRDefault="004B3FFA" w:rsidP="004B3FFA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</w:rPr>
              <w:t>173912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</w:rPr>
              <w:t>186613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</w:rPr>
              <w:t>200237</w:t>
            </w:r>
          </w:p>
        </w:tc>
      </w:tr>
      <w:tr w:rsidR="009E3BA3" w:rsidRPr="009E3BA3" w:rsidTr="00921E23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FA" w:rsidRPr="009E3BA3" w:rsidRDefault="004B3FFA" w:rsidP="004B3FFA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</w:rPr>
              <w:t>13640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</w:rPr>
              <w:t>13534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</w:rPr>
              <w:t>13460</w:t>
            </w:r>
          </w:p>
        </w:tc>
      </w:tr>
      <w:tr w:rsidR="009E3BA3" w:rsidRPr="009E3BA3" w:rsidTr="00921E23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FA" w:rsidRPr="009E3BA3" w:rsidRDefault="004B3FFA" w:rsidP="004B3FFA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</w:rPr>
              <w:t>12294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</w:rPr>
              <w:t>13030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</w:rPr>
              <w:t>14374</w:t>
            </w:r>
          </w:p>
        </w:tc>
      </w:tr>
      <w:tr w:rsidR="009E3BA3" w:rsidRPr="009E3BA3" w:rsidTr="00921E23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FA" w:rsidRPr="009E3BA3" w:rsidRDefault="004B3FFA" w:rsidP="004B3FFA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</w:rPr>
              <w:t>8341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</w:rPr>
              <w:t>8202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</w:rPr>
              <w:t>8219</w:t>
            </w:r>
          </w:p>
        </w:tc>
      </w:tr>
      <w:tr w:rsidR="009E3BA3" w:rsidRPr="009E3BA3" w:rsidTr="00921E23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FA" w:rsidRPr="009E3BA3" w:rsidRDefault="004B3FFA" w:rsidP="004B3FF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lang w:eastAsia="en-US"/>
              </w:rPr>
              <w:t>562497,9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lang w:eastAsia="en-US"/>
              </w:rPr>
              <w:t>427196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lang w:eastAsia="en-US"/>
              </w:rPr>
              <w:t>427766</w:t>
            </w:r>
          </w:p>
        </w:tc>
      </w:tr>
      <w:tr w:rsidR="009E3BA3" w:rsidRPr="009E3BA3" w:rsidTr="00921E23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FA" w:rsidRPr="009E3BA3" w:rsidRDefault="004B3FFA" w:rsidP="004B3FFA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  <w:t>77186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  <w:t>16144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  <w:t>13453</w:t>
            </w:r>
          </w:p>
        </w:tc>
      </w:tr>
      <w:tr w:rsidR="009E3BA3" w:rsidRPr="009E3BA3" w:rsidTr="00921E23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FA" w:rsidRPr="009E3BA3" w:rsidRDefault="004B3FFA" w:rsidP="004B3FFA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  <w:t>89481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  <w:t>53932,3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  <w:t>54830,4</w:t>
            </w:r>
          </w:p>
        </w:tc>
      </w:tr>
      <w:tr w:rsidR="009E3BA3" w:rsidRPr="009E3BA3" w:rsidTr="00921E23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FA" w:rsidRPr="009E3BA3" w:rsidRDefault="004B3FFA" w:rsidP="004B3FFA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  <w:t>359435,5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  <w:t>328206,8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  <w:t>330524,2</w:t>
            </w:r>
          </w:p>
        </w:tc>
      </w:tr>
      <w:tr w:rsidR="009E3BA3" w:rsidRPr="009E3BA3" w:rsidTr="00921E23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FA" w:rsidRPr="009E3BA3" w:rsidRDefault="004B3FFA" w:rsidP="004B3FFA">
            <w:pPr>
              <w:spacing w:line="276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  <w:t>36395,4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  <w:t>28912,9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</w:pPr>
            <w:r w:rsidRPr="009E3BA3">
              <w:rPr>
                <w:rFonts w:ascii="Times New Roman" w:hAnsi="Times New Roman" w:cs="Times New Roman"/>
                <w:i/>
                <w:color w:val="000000" w:themeColor="text1"/>
                <w:lang w:eastAsia="en-US"/>
              </w:rPr>
              <w:t>28958,4</w:t>
            </w:r>
          </w:p>
        </w:tc>
      </w:tr>
      <w:tr w:rsidR="009E3BA3" w:rsidRPr="009E3BA3" w:rsidTr="00921E23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FA" w:rsidRPr="009E3BA3" w:rsidRDefault="004B3FFA" w:rsidP="004B3FFA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</w:rPr>
              <w:t>780911,9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</w:rPr>
              <w:t>656871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</w:rPr>
              <w:t>672478</w:t>
            </w:r>
          </w:p>
        </w:tc>
      </w:tr>
      <w:tr w:rsidR="009E3BA3" w:rsidRPr="009E3BA3" w:rsidTr="00921E23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FA" w:rsidRPr="009E3BA3" w:rsidRDefault="004B3FFA" w:rsidP="004B3FF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13640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13534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13460</w:t>
            </w:r>
          </w:p>
        </w:tc>
      </w:tr>
      <w:tr w:rsidR="004B3FFA" w:rsidRPr="009E3BA3" w:rsidTr="00921E23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FA" w:rsidRPr="009E3BA3" w:rsidRDefault="004B3FFA" w:rsidP="004B3FFA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</w:rPr>
              <w:t>Дефицит/профицит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FFA" w:rsidRPr="009E3BA3" w:rsidRDefault="004B3FFA" w:rsidP="004B3FF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</w:rPr>
              <w:t>0</w:t>
            </w:r>
          </w:p>
        </w:tc>
      </w:tr>
    </w:tbl>
    <w:p w:rsidR="004B3FFA" w:rsidRPr="009E3BA3" w:rsidRDefault="004B3FFA" w:rsidP="004B3FFA">
      <w:pPr>
        <w:spacing w:after="0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4B3FFA" w:rsidRPr="009E3BA3" w:rsidRDefault="004B3FFA" w:rsidP="004B3FFA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Планирование расходов районного бюджета на 2022 год и на плановый период 2023 и 2024 годов осуществляется с индексацией отдельных статей расходов на прогнозируемый уровень инфляции в соответствии с прогнозом социально-экономического развития Унечского района на 2022 год и на плановый период 2023 и 2024 годов.</w:t>
      </w:r>
    </w:p>
    <w:p w:rsidR="004B3FFA" w:rsidRPr="009E3BA3" w:rsidRDefault="004B3FFA" w:rsidP="004B3FF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Предусмотрены средства на выплату минимального размера оплаты труда с 1 января 2022 года в размере 13 700 рублей с увеличением на 106% к уровню 2021 года (12 850 рублей).</w:t>
      </w:r>
    </w:p>
    <w:p w:rsidR="004C2C48" w:rsidRPr="009E3BA3" w:rsidRDefault="004C2C48" w:rsidP="003650D3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Последовательно рассмотри</w:t>
      </w:r>
      <w:r w:rsidR="003601E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м основные показатели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бюджета</w:t>
      </w:r>
      <w:r w:rsidR="00D03E0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Унечск</w:t>
      </w:r>
      <w:r w:rsidR="00933E2C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D03E0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</w:t>
      </w:r>
      <w:r w:rsidR="00933E2C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D03E0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933E2C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 Брянской области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C75A4" w:rsidRPr="009E3BA3" w:rsidRDefault="00AC75A4" w:rsidP="005B0C37">
      <w:pPr>
        <w:pStyle w:val="Style55"/>
        <w:widowControl/>
        <w:spacing w:line="276" w:lineRule="auto"/>
        <w:jc w:val="center"/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2C48" w:rsidRPr="009E3BA3" w:rsidRDefault="00A46EC1" w:rsidP="005B0C37">
      <w:pPr>
        <w:pStyle w:val="Style55"/>
        <w:widowControl/>
        <w:spacing w:line="276" w:lineRule="auto"/>
        <w:jc w:val="center"/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3601E1" w:rsidRPr="009E3BA3"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  <w:t xml:space="preserve">.1. Доходы </w:t>
      </w:r>
      <w:r w:rsidR="004C2C48" w:rsidRPr="009E3BA3"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бюджета </w:t>
      </w:r>
      <w:r w:rsidR="003601E1" w:rsidRPr="009E3BA3"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  <w:t>Унечск</w:t>
      </w:r>
      <w:r w:rsidR="00893632" w:rsidRPr="009E3BA3"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601E1" w:rsidRPr="009E3BA3"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</w:t>
      </w:r>
      <w:r w:rsidR="00893632" w:rsidRPr="009E3BA3"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601E1" w:rsidRPr="009E3BA3"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893632" w:rsidRPr="009E3BA3"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  <w:t>а Брянской области</w:t>
      </w:r>
      <w:r w:rsidR="003601E1" w:rsidRPr="009E3BA3"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3632" w:rsidRPr="009E3BA3"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45132A" w:rsidRPr="009E3BA3"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445A07" w:rsidRPr="009E3BA3"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626DE" w:rsidRPr="009E3BA3"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3632" w:rsidRPr="009E3BA3"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C1163" w:rsidRPr="009E3BA3"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45132A" w:rsidRPr="009E3BA3"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45A07" w:rsidRPr="009E3BA3"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1C1163" w:rsidRPr="009E3BA3"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893632" w:rsidRPr="009E3BA3">
        <w:rPr>
          <w:rStyle w:val="FontStyle75"/>
          <w:rFonts w:ascii="Times New Roman" w:hAnsi="Times New Roman" w:cs="Times New Roman"/>
          <w:color w:val="000000" w:themeColor="text1"/>
          <w:sz w:val="28"/>
          <w:szCs w:val="28"/>
        </w:rPr>
        <w:t>ах</w:t>
      </w:r>
    </w:p>
    <w:p w:rsidR="00445A07" w:rsidRPr="009E3BA3" w:rsidRDefault="00445A07" w:rsidP="00445A07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45A07" w:rsidRPr="009E3BA3" w:rsidRDefault="00445A07" w:rsidP="00445A07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НАЛОГОВЫЕ И НЕНАЛОГОВЫЕ ДОХОДЫ </w:t>
      </w:r>
    </w:p>
    <w:p w:rsidR="00445A07" w:rsidRPr="009E3BA3" w:rsidRDefault="00445A07" w:rsidP="00445A07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Формирование доходов </w:t>
      </w:r>
      <w:r w:rsidRPr="009E3BA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бюджета Унечского муниципального района </w:t>
      </w:r>
    </w:p>
    <w:p w:rsidR="00445A07" w:rsidRPr="009E3BA3" w:rsidRDefault="00445A07" w:rsidP="00445A07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Брянской области</w:t>
      </w: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E3BA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на 2022 год </w:t>
      </w: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 на плановый период 2023 и 2024 годов</w:t>
      </w:r>
    </w:p>
    <w:p w:rsidR="00445A07" w:rsidRPr="009E3BA3" w:rsidRDefault="00445A07" w:rsidP="00445A07">
      <w:pPr>
        <w:spacing w:after="0"/>
        <w:jc w:val="both"/>
        <w:rPr>
          <w:rFonts w:ascii="Times New Roman" w:eastAsiaTheme="minorEastAsia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ab/>
      </w:r>
    </w:p>
    <w:p w:rsidR="00445A07" w:rsidRPr="009E3BA3" w:rsidRDefault="00445A07" w:rsidP="00445A07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Прогнозирование налоговых и неналоговых доходов</w:t>
      </w:r>
      <w:r w:rsidRPr="009E3BA3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осуществлялось в соответствии с нормами, установленными статьей 174.1 Бюджетного кодекса 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</w:t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вступающие в действие с 1 января 2022 года и последующие годы.</w:t>
      </w:r>
    </w:p>
    <w:p w:rsidR="00445A07" w:rsidRPr="009E3BA3" w:rsidRDefault="00445A07" w:rsidP="00445A07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Исходя из вышеизложенных принципов  и прогнозных условий социально-экономического развития района,   налоговые и неналоговые доходы  бюджета муниципального района на 2022 год  прогнозируются в сумме  218 414 тыс. руб. Изменения основных прогнозных показателей приведены в таблице.</w:t>
      </w:r>
    </w:p>
    <w:p w:rsidR="00445A07" w:rsidRPr="009E3BA3" w:rsidRDefault="00445A07" w:rsidP="00445A07">
      <w:pPr>
        <w:spacing w:after="0"/>
        <w:ind w:firstLine="708"/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ab/>
      </w:r>
    </w:p>
    <w:p w:rsidR="00445A07" w:rsidRPr="009E3BA3" w:rsidRDefault="00445A07" w:rsidP="00445A07">
      <w:pPr>
        <w:spacing w:after="0"/>
        <w:ind w:firstLine="284"/>
        <w:jc w:val="center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Основные прогнозные показатели на 2022 год </w:t>
      </w:r>
      <w:r w:rsidRPr="009E3BA3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445A07" w:rsidRPr="009E3BA3" w:rsidRDefault="00445A07" w:rsidP="00445A07">
      <w:pPr>
        <w:spacing w:after="0"/>
        <w:ind w:firstLine="284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и плановый период 2023 и 2024 годов</w:t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45A07" w:rsidRPr="009E3BA3" w:rsidRDefault="00445A07" w:rsidP="00445A07">
      <w:pPr>
        <w:spacing w:after="0"/>
        <w:ind w:firstLine="284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697"/>
        <w:gridCol w:w="1239"/>
        <w:gridCol w:w="1169"/>
        <w:gridCol w:w="1164"/>
        <w:gridCol w:w="1346"/>
      </w:tblGrid>
      <w:tr w:rsidR="009E3BA3" w:rsidRPr="009E3BA3" w:rsidTr="00921E23">
        <w:trPr>
          <w:cantSplit/>
          <w:trHeight w:val="322"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445A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9E3BA3" w:rsidRPr="009E3BA3" w:rsidTr="00921E23">
        <w:trPr>
          <w:cantSplit/>
          <w:trHeight w:val="322"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07" w:rsidRPr="009E3BA3" w:rsidRDefault="00445A07" w:rsidP="00445A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07" w:rsidRPr="009E3BA3" w:rsidRDefault="00445A07" w:rsidP="00445A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2021 год (оценка)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445A0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2024 год</w:t>
            </w:r>
          </w:p>
        </w:tc>
      </w:tr>
      <w:tr w:rsidR="009E3BA3" w:rsidRPr="009E3BA3" w:rsidTr="00921E23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Налоговые и неналоговые доходы бюджета муниципального района, всего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212 151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218 414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229 675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244 712</w:t>
            </w:r>
          </w:p>
        </w:tc>
      </w:tr>
      <w:tr w:rsidR="009E3BA3" w:rsidRPr="009E3BA3" w:rsidTr="00921E23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E3BA3" w:rsidRPr="009E3BA3" w:rsidTr="00921E23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186 118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202 545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215 953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230 929</w:t>
            </w:r>
          </w:p>
        </w:tc>
      </w:tr>
      <w:tr w:rsidR="009E3BA3" w:rsidRPr="009E3BA3" w:rsidTr="00921E23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26 033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15 869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13 722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13 783</w:t>
            </w:r>
          </w:p>
        </w:tc>
      </w:tr>
      <w:tr w:rsidR="009E3BA3" w:rsidRPr="009E3BA3" w:rsidTr="00921E23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87,7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94,4</w:t>
            </w:r>
          </w:p>
        </w:tc>
      </w:tr>
      <w:tr w:rsidR="009E3BA3" w:rsidRPr="009E3BA3" w:rsidTr="00921E23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9E3BA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5,6</w:t>
            </w:r>
          </w:p>
        </w:tc>
      </w:tr>
    </w:tbl>
    <w:p w:rsidR="00445A07" w:rsidRPr="009E3BA3" w:rsidRDefault="00445A07" w:rsidP="00445A07">
      <w:pPr>
        <w:spacing w:after="0"/>
        <w:jc w:val="both"/>
        <w:rPr>
          <w:rFonts w:ascii="Times New Roman" w:eastAsiaTheme="minorEastAsia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</w:pPr>
      <w:r w:rsidRPr="009E3BA3">
        <w:rPr>
          <w:rFonts w:ascii="Times New Roman" w:eastAsiaTheme="minorEastAsia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ab/>
      </w:r>
    </w:p>
    <w:p w:rsidR="00445A07" w:rsidRPr="009E3BA3" w:rsidRDefault="00445A07" w:rsidP="00445A07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структуре налоговых и неналоговых доходов бюджета района на 2022 год налоговые доходы составляют 202 545 тыс. руб., неналоговые доходы – 15 869 тыс. руб. Удельный вес налоговых доходов в общей сумме доходов  бюджета муниципального района прогнозируется на уровне  92,7 процентов, неналоговых доходов – 7,3 процентов.</w:t>
      </w:r>
    </w:p>
    <w:p w:rsidR="00445A07" w:rsidRPr="009E3BA3" w:rsidRDefault="00445A07" w:rsidP="00445A07">
      <w:pPr>
        <w:spacing w:after="0"/>
        <w:jc w:val="both"/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ab/>
      </w:r>
    </w:p>
    <w:p w:rsidR="00445A07" w:rsidRPr="009E3BA3" w:rsidRDefault="00445A07" w:rsidP="00445A07">
      <w:pPr>
        <w:spacing w:after="0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Налоговое и бюджетное законодательство, учтенное в расчетах доходов муниципального района </w:t>
      </w: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2022 год </w:t>
      </w: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 плановый период 2023 и 2024 годов</w:t>
      </w:r>
    </w:p>
    <w:p w:rsidR="00445A07" w:rsidRPr="009E3BA3" w:rsidRDefault="00445A07" w:rsidP="00445A07">
      <w:pPr>
        <w:spacing w:after="0"/>
        <w:ind w:left="283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445A07" w:rsidRPr="009E3BA3" w:rsidRDefault="00445A07" w:rsidP="00445A07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При расчете доходов бюджета Унечского муниципального района Брянской области на 2022 год учитывались принятые и предполагаемые к принятию изменения и дополнения в законодательство Российской Федерации, вступающие в силу с 1 января 2022 года:</w:t>
      </w:r>
    </w:p>
    <w:p w:rsidR="00445A07" w:rsidRPr="009E3BA3" w:rsidRDefault="00445A07" w:rsidP="00445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1)увеличение налоговых ставок акцизов по автомобильному бензину в 2022 году на 4,0%, дизельному топливу на 4,0%,  моторным маслам на 4,0%,  прямогонному бензину на 5,2%; </w:t>
      </w:r>
    </w:p>
    <w:p w:rsidR="00445A07" w:rsidRPr="009E3BA3" w:rsidRDefault="00445A07" w:rsidP="00445A07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ab/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2)уменьшение с 1 января 2022 года дифференцированного норматива отчислений для муниципального района от акцизов на автомобильный и прямогонный бензин, дизельное топливо и моторные масла с 0,3294  до 0,3263 процента.</w:t>
      </w:r>
    </w:p>
    <w:p w:rsidR="00AE5027" w:rsidRPr="009E3BA3" w:rsidRDefault="00AE5027" w:rsidP="005B0C37">
      <w:pPr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E5027" w:rsidRPr="009E3BA3" w:rsidRDefault="00AE5027" w:rsidP="003650D3">
      <w:pPr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Безвозмездные поступления</w:t>
      </w:r>
    </w:p>
    <w:p w:rsidR="00942DD6" w:rsidRPr="009E3BA3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Безвозмездные поступления в бюджет – межбюджетные трансферты (средства), предоставляемые одним бюджетом другому. Межбюджетные трансферты формируют значительную часть бюджетов всех уровней. </w:t>
      </w:r>
    </w:p>
    <w:p w:rsidR="00933A41" w:rsidRPr="009E3BA3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Межбюджетные трансферты подразделяются на дотации, субсидии, субвенции. </w:t>
      </w:r>
    </w:p>
    <w:p w:rsidR="00933A41" w:rsidRPr="009E3BA3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Дотации предоставляются на безвозмездной и безвозвратной основе без установления направлений и (или) условий их использования, т.е. направляются на цели,</w:t>
      </w:r>
      <w:r w:rsidRPr="009E3B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определяемые получателем самостоятельно. Дотации обычно называют «нецелевыми межбюджетными трансфертами». </w:t>
      </w:r>
    </w:p>
    <w:p w:rsidR="00933A41" w:rsidRPr="009E3BA3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Субсидии предоставляются на поддержку реализации полномочий, исполнение которых закреплено за получателем субсидий. Субсидии обычно предоставляются на условиях </w:t>
      </w:r>
      <w:proofErr w:type="spellStart"/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это означает, что получатель субсидии должен за счет собственных средств</w:t>
      </w:r>
      <w:r w:rsidR="00721ABA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предусмотреть определенную долю финансирования  на те же цели. </w:t>
      </w:r>
    </w:p>
    <w:p w:rsidR="00612E0B" w:rsidRPr="009E3BA3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Субвенции предоставляются на осуществление переданных полномочий, то есть полномочий, которые не закреплены за получателем субвенции. </w:t>
      </w:r>
    </w:p>
    <w:p w:rsidR="002F76A4" w:rsidRPr="009E3BA3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Объем безвозмездных поступлений планируется в бюджете в соответствии с проектом закона об областном бюджете на очередной финансовый год и на плановый период. Поскольку большинство субсидий из областного бюджета распределяются между муниципальными образованиями области в течение года, объем субсидий неоднократно подвергается корректировке в сторону увеличения в ходе исполнения бюджета.</w:t>
      </w:r>
    </w:p>
    <w:p w:rsidR="00445A07" w:rsidRPr="009E3BA3" w:rsidRDefault="00445A07" w:rsidP="00445A07">
      <w:pPr>
        <w:pStyle w:val="ae"/>
        <w:spacing w:before="240" w:after="0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планировании бюджета муниципального района на 2022-2024 годы учтены объемы безвозмездных поступлений, предусмотренные проектом Закона Брянской области «Об областном бюджете на 2022 год и плановый период 2023 и 2024 годов». </w:t>
      </w:r>
    </w:p>
    <w:p w:rsidR="00445A07" w:rsidRPr="009E3BA3" w:rsidRDefault="00445A07" w:rsidP="00445A07">
      <w:pPr>
        <w:pStyle w:val="ae"/>
        <w:spacing w:after="0"/>
        <w:ind w:left="0"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 безвозмездных поступлений в бюджет муниципального района на 2022-2024 годы пр</w:t>
      </w:r>
      <w:r w:rsidR="00306650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едставлена в таблице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45A07" w:rsidRPr="009E3BA3" w:rsidRDefault="00445A07" w:rsidP="00445A07">
      <w:pPr>
        <w:pStyle w:val="ae"/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445A07" w:rsidRPr="009E3BA3" w:rsidRDefault="00445A07" w:rsidP="00445A07">
      <w:pPr>
        <w:pStyle w:val="ae"/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</w:t>
      </w:r>
    </w:p>
    <w:p w:rsidR="00445A07" w:rsidRPr="009E3BA3" w:rsidRDefault="00445A07" w:rsidP="00445A07">
      <w:pPr>
        <w:pStyle w:val="ae"/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безвозмездных поступлений в бюджет муниципального района на 2021-2023 годы</w:t>
      </w:r>
    </w:p>
    <w:p w:rsidR="00445A07" w:rsidRPr="009E3BA3" w:rsidRDefault="00445A07" w:rsidP="00445A07">
      <w:pPr>
        <w:pStyle w:val="ae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3B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(рублей)</w:t>
      </w: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9E3BA3" w:rsidRPr="009E3BA3" w:rsidTr="00921E23">
        <w:trPr>
          <w:trHeight w:val="7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921E23">
            <w:pPr>
              <w:pStyle w:val="ae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921E23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921E23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921E23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</w:t>
            </w:r>
          </w:p>
        </w:tc>
      </w:tr>
      <w:tr w:rsidR="009E3BA3" w:rsidRPr="009E3BA3" w:rsidTr="00921E23">
        <w:trPr>
          <w:trHeight w:val="61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9E3BA3" w:rsidRDefault="00445A07" w:rsidP="00921E23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Безвозмездные поступления ВСЕГО,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A07" w:rsidRPr="009E3BA3" w:rsidRDefault="00445A07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562 497 869,59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A07" w:rsidRPr="009E3BA3" w:rsidRDefault="00445A07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427 196 046,60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A07" w:rsidRPr="009E3BA3" w:rsidRDefault="00445A07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427 766 048,08</w:t>
            </w:r>
          </w:p>
        </w:tc>
      </w:tr>
      <w:tr w:rsidR="009E3BA3" w:rsidRPr="009E3BA3" w:rsidTr="00921E23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5A07" w:rsidRPr="009E3BA3" w:rsidRDefault="00445A07" w:rsidP="00921E23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A07" w:rsidRPr="009E3BA3" w:rsidRDefault="00445A07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77 186 000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A07" w:rsidRPr="009E3BA3" w:rsidRDefault="00445A07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16 144 000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A07" w:rsidRPr="009E3BA3" w:rsidRDefault="00445A07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13 453 000</w:t>
            </w:r>
          </w:p>
        </w:tc>
      </w:tr>
      <w:tr w:rsidR="009E3BA3" w:rsidRPr="009E3BA3" w:rsidTr="00921E23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A07" w:rsidRPr="009E3BA3" w:rsidRDefault="00445A07" w:rsidP="00921E23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A07" w:rsidRPr="009E3BA3" w:rsidRDefault="00445A07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89 480 937,50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A07" w:rsidRPr="009E3BA3" w:rsidRDefault="00445A07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53 932 343,68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A07" w:rsidRPr="009E3BA3" w:rsidRDefault="00445A07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54 830 398,93</w:t>
            </w:r>
          </w:p>
        </w:tc>
      </w:tr>
      <w:tr w:rsidR="009E3BA3" w:rsidRPr="009E3BA3" w:rsidTr="00921E23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A07" w:rsidRPr="009E3BA3" w:rsidRDefault="00445A07" w:rsidP="00921E23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A07" w:rsidRPr="009E3BA3" w:rsidRDefault="00445A07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359 435 495,84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A07" w:rsidRPr="009E3BA3" w:rsidRDefault="00445A07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328 206 765,84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A07" w:rsidRPr="009E3BA3" w:rsidRDefault="00445A07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330 524 270,84</w:t>
            </w:r>
          </w:p>
        </w:tc>
      </w:tr>
      <w:tr w:rsidR="009E3BA3" w:rsidRPr="009E3BA3" w:rsidTr="00921E23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A07" w:rsidRPr="009E3BA3" w:rsidRDefault="00445A07" w:rsidP="00921E23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A07" w:rsidRPr="009E3BA3" w:rsidRDefault="00445A07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36 395 436,25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A07" w:rsidRPr="009E3BA3" w:rsidRDefault="00445A07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28 912 937,08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5A07" w:rsidRPr="009E3BA3" w:rsidRDefault="00445A07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28 958 378,31</w:t>
            </w:r>
          </w:p>
        </w:tc>
      </w:tr>
    </w:tbl>
    <w:p w:rsidR="00445A07" w:rsidRPr="009E3BA3" w:rsidRDefault="00445A07" w:rsidP="00445A07">
      <w:pPr>
        <w:pStyle w:val="ae"/>
        <w:spacing w:after="0"/>
        <w:ind w:left="0"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5A07" w:rsidRPr="009E3BA3" w:rsidRDefault="00445A07" w:rsidP="00445A07">
      <w:pPr>
        <w:pStyle w:val="ae"/>
        <w:spacing w:after="0"/>
        <w:ind w:left="0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Дотации на выравнивание бюджетной обеспеченности на 2022 год предусмотрены в размере 67 131 000 рублей, на 2023 год – 16 144 000 рублей, на 2024 год – 13 453 000 рублей. Дотация на поддержку мер по обеспечению сбалансированности бюджета на 2022 год предусмотрена в размере 10 055 000 рублей, на 2022-2023 годы дотация не предусмотрена.</w:t>
      </w:r>
    </w:p>
    <w:p w:rsidR="00445A07" w:rsidRPr="009E3BA3" w:rsidRDefault="00445A07" w:rsidP="00445A07">
      <w:pPr>
        <w:pStyle w:val="ae"/>
        <w:spacing w:after="0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субсидий на 2022 год составляет 89 480 937,50 рублей. В бюджетных проектировках на 2022 – 2024 годы предусмотрены средства районного бюджета с целью обеспечения </w:t>
      </w:r>
      <w:proofErr w:type="spellStart"/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государственных программ, национальных проектов. Перечень и объемы субсидий из областного бюджета приведены в таблице.</w:t>
      </w:r>
    </w:p>
    <w:p w:rsidR="00445A07" w:rsidRPr="009E3BA3" w:rsidRDefault="00445A07" w:rsidP="00445A07">
      <w:pPr>
        <w:pStyle w:val="ae"/>
        <w:tabs>
          <w:tab w:val="left" w:pos="7740"/>
        </w:tabs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5A07" w:rsidRPr="009E3BA3" w:rsidRDefault="00445A07" w:rsidP="00445A07">
      <w:pPr>
        <w:pStyle w:val="ae"/>
        <w:spacing w:after="0"/>
        <w:ind w:left="0"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и объемы субсидий из областного бюджета в 2022 году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3"/>
        <w:gridCol w:w="1600"/>
      </w:tblGrid>
      <w:tr w:rsidR="009E3BA3" w:rsidRPr="009E3BA3" w:rsidTr="00921E23">
        <w:trPr>
          <w:cantSplit/>
          <w:trHeight w:val="687"/>
          <w:tblHeader/>
        </w:trPr>
        <w:tc>
          <w:tcPr>
            <w:tcW w:w="4167" w:type="pct"/>
            <w:shd w:val="clear" w:color="auto" w:fill="auto"/>
            <w:noWrap/>
            <w:vAlign w:val="center"/>
          </w:tcPr>
          <w:p w:rsidR="00445A07" w:rsidRPr="009E3BA3" w:rsidRDefault="00445A07" w:rsidP="00921E23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главного администратора доходов, субсидии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445A07" w:rsidRPr="009E3BA3" w:rsidRDefault="00445A07" w:rsidP="00921E23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Сумма на 2022 год, рублей</w:t>
            </w:r>
          </w:p>
        </w:tc>
      </w:tr>
      <w:tr w:rsidR="009E3BA3" w:rsidRPr="009E3BA3" w:rsidTr="00921E23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hideMark/>
          </w:tcPr>
          <w:p w:rsidR="00445A07" w:rsidRPr="009E3BA3" w:rsidRDefault="00445A07" w:rsidP="00921E23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833" w:type="pct"/>
            <w:shd w:val="clear" w:color="auto" w:fill="auto"/>
            <w:noWrap/>
          </w:tcPr>
          <w:p w:rsidR="00445A07" w:rsidRPr="009E3BA3" w:rsidRDefault="00445A07" w:rsidP="00921E23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58 280 799,48</w:t>
            </w:r>
          </w:p>
        </w:tc>
      </w:tr>
      <w:tr w:rsidR="009E3BA3" w:rsidRPr="009E3BA3" w:rsidTr="00921E23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445A07" w:rsidRPr="009E3BA3" w:rsidRDefault="00445A07" w:rsidP="00921E23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Субсидии на </w:t>
            </w:r>
            <w:proofErr w:type="spellStart"/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софинансирование</w:t>
            </w:r>
            <w:proofErr w:type="spellEnd"/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33" w:type="pct"/>
            <w:shd w:val="clear" w:color="auto" w:fill="auto"/>
            <w:noWrap/>
          </w:tcPr>
          <w:p w:rsidR="00445A07" w:rsidRPr="009E3BA3" w:rsidRDefault="00445A07" w:rsidP="00921E23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11 400 000</w:t>
            </w:r>
          </w:p>
        </w:tc>
      </w:tr>
      <w:tr w:rsidR="009E3BA3" w:rsidRPr="009E3BA3" w:rsidTr="00921E23">
        <w:trPr>
          <w:cantSplit/>
          <w:trHeight w:val="655"/>
        </w:trPr>
        <w:tc>
          <w:tcPr>
            <w:tcW w:w="4167" w:type="pct"/>
            <w:shd w:val="clear" w:color="auto" w:fill="auto"/>
            <w:noWrap/>
            <w:hideMark/>
          </w:tcPr>
          <w:p w:rsidR="00445A07" w:rsidRPr="009E3BA3" w:rsidRDefault="00445A07" w:rsidP="00921E2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833" w:type="pct"/>
            <w:shd w:val="clear" w:color="auto" w:fill="auto"/>
            <w:noWrap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46 020 298,80</w:t>
            </w:r>
          </w:p>
        </w:tc>
      </w:tr>
      <w:tr w:rsidR="009E3BA3" w:rsidRPr="009E3BA3" w:rsidTr="00921E23">
        <w:trPr>
          <w:cantSplit/>
          <w:trHeight w:val="653"/>
        </w:trPr>
        <w:tc>
          <w:tcPr>
            <w:tcW w:w="4167" w:type="pct"/>
            <w:shd w:val="clear" w:color="auto" w:fill="auto"/>
            <w:noWrap/>
          </w:tcPr>
          <w:p w:rsidR="00445A07" w:rsidRPr="009E3BA3" w:rsidRDefault="00445A07" w:rsidP="00921E2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833" w:type="pct"/>
            <w:shd w:val="clear" w:color="auto" w:fill="auto"/>
            <w:noWrap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860 500,68</w:t>
            </w:r>
          </w:p>
        </w:tc>
      </w:tr>
      <w:tr w:rsidR="009E3BA3" w:rsidRPr="009E3BA3" w:rsidTr="00921E23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445A07" w:rsidRPr="009E3BA3" w:rsidRDefault="00445A07" w:rsidP="00921E23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Управление образования Унечского муниципального района</w:t>
            </w:r>
          </w:p>
        </w:tc>
        <w:tc>
          <w:tcPr>
            <w:tcW w:w="833" w:type="pct"/>
            <w:shd w:val="clear" w:color="auto" w:fill="auto"/>
            <w:noWrap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28 209 647,02</w:t>
            </w:r>
          </w:p>
        </w:tc>
      </w:tr>
      <w:tr w:rsidR="009E3BA3" w:rsidRPr="009E3BA3" w:rsidTr="00921E23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445A07" w:rsidRPr="009E3BA3" w:rsidRDefault="00445A07" w:rsidP="00921E23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Субсидии на создание цифровой образовательной среды в общеобразовательных организациях</w:t>
            </w:r>
          </w:p>
        </w:tc>
        <w:tc>
          <w:tcPr>
            <w:tcW w:w="833" w:type="pct"/>
            <w:shd w:val="clear" w:color="auto" w:fill="auto"/>
            <w:noWrap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588 996</w:t>
            </w:r>
          </w:p>
        </w:tc>
      </w:tr>
      <w:tr w:rsidR="009E3BA3" w:rsidRPr="009E3BA3" w:rsidTr="00921E23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445A07" w:rsidRPr="009E3BA3" w:rsidRDefault="00445A07" w:rsidP="00921E23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Субсидии на приведение а соответствии с </w:t>
            </w:r>
            <w:proofErr w:type="spellStart"/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брендбуком</w:t>
            </w:r>
            <w:proofErr w:type="spellEnd"/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«Точка роста» помещений муниципальных образовательных организаций</w:t>
            </w:r>
          </w:p>
        </w:tc>
        <w:tc>
          <w:tcPr>
            <w:tcW w:w="833" w:type="pct"/>
            <w:shd w:val="clear" w:color="auto" w:fill="auto"/>
            <w:noWrap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781 250</w:t>
            </w:r>
          </w:p>
        </w:tc>
      </w:tr>
      <w:tr w:rsidR="009E3BA3" w:rsidRPr="009E3BA3" w:rsidTr="00921E23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445A07" w:rsidRPr="009E3BA3" w:rsidRDefault="00445A07" w:rsidP="00921E23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Субсидии на проведение оздоровительной кампании детей</w:t>
            </w:r>
          </w:p>
        </w:tc>
        <w:tc>
          <w:tcPr>
            <w:tcW w:w="833" w:type="pct"/>
            <w:shd w:val="clear" w:color="auto" w:fill="auto"/>
            <w:noWrap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861 120,00</w:t>
            </w:r>
          </w:p>
        </w:tc>
      </w:tr>
      <w:tr w:rsidR="009E3BA3" w:rsidRPr="009E3BA3" w:rsidTr="00921E23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445A07" w:rsidRPr="009E3BA3" w:rsidRDefault="00445A07" w:rsidP="00921E23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Субсидии на 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3 610 095,02</w:t>
            </w:r>
          </w:p>
        </w:tc>
      </w:tr>
      <w:tr w:rsidR="009E3BA3" w:rsidRPr="009E3BA3" w:rsidTr="00921E23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445A07" w:rsidRPr="009E3BA3" w:rsidRDefault="00445A07" w:rsidP="00921E23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Субсидии на замену оконных блоков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5 861 433</w:t>
            </w:r>
          </w:p>
        </w:tc>
      </w:tr>
      <w:tr w:rsidR="009E3BA3" w:rsidRPr="009E3BA3" w:rsidTr="00921E23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445A07" w:rsidRPr="009E3BA3" w:rsidRDefault="00445A07" w:rsidP="00921E2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33" w:type="pct"/>
            <w:shd w:val="clear" w:color="auto" w:fill="auto"/>
            <w:noWrap/>
          </w:tcPr>
          <w:p w:rsidR="00445A07" w:rsidRPr="009E3BA3" w:rsidRDefault="00445A07" w:rsidP="00921E2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16 506 753</w:t>
            </w:r>
          </w:p>
        </w:tc>
      </w:tr>
      <w:tr w:rsidR="009E3BA3" w:rsidRPr="009E3BA3" w:rsidTr="00921E23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445A07" w:rsidRPr="009E3BA3" w:rsidRDefault="00445A07" w:rsidP="00921E23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2 990 491</w:t>
            </w:r>
          </w:p>
        </w:tc>
      </w:tr>
      <w:tr w:rsidR="009E3BA3" w:rsidRPr="009E3BA3" w:rsidTr="00921E23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445A07" w:rsidRPr="009E3BA3" w:rsidRDefault="00445A07" w:rsidP="00921E2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33" w:type="pct"/>
            <w:shd w:val="clear" w:color="auto" w:fill="auto"/>
            <w:noWrap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2 703 245</w:t>
            </w:r>
          </w:p>
        </w:tc>
      </w:tr>
      <w:tr w:rsidR="009E3BA3" w:rsidRPr="009E3BA3" w:rsidTr="00921E23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445A07" w:rsidRPr="009E3BA3" w:rsidRDefault="00445A07" w:rsidP="00921E2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Субсидии на государственную поддержку отрасли культуры в части комплектования книжных фондов</w:t>
            </w:r>
          </w:p>
        </w:tc>
        <w:tc>
          <w:tcPr>
            <w:tcW w:w="833" w:type="pct"/>
            <w:shd w:val="clear" w:color="auto" w:fill="auto"/>
            <w:noWrap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287 246</w:t>
            </w:r>
          </w:p>
        </w:tc>
      </w:tr>
      <w:tr w:rsidR="009E3BA3" w:rsidRPr="009E3BA3" w:rsidTr="00921E23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445A07" w:rsidRPr="009E3BA3" w:rsidRDefault="00445A07" w:rsidP="00921E23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833" w:type="pct"/>
            <w:shd w:val="clear" w:color="auto" w:fill="auto"/>
            <w:noWrap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89 480 937,50</w:t>
            </w:r>
          </w:p>
        </w:tc>
      </w:tr>
    </w:tbl>
    <w:p w:rsidR="00445A07" w:rsidRPr="009E3BA3" w:rsidRDefault="00445A07" w:rsidP="00445A07">
      <w:pPr>
        <w:pStyle w:val="ae"/>
        <w:spacing w:after="0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5A07" w:rsidRPr="009E3BA3" w:rsidRDefault="00445A07" w:rsidP="00445A07">
      <w:pPr>
        <w:pStyle w:val="ae"/>
        <w:spacing w:after="0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Общий объем субвенций на 2022 год составляет 359 435 495,84 рублей.</w:t>
      </w:r>
      <w:r w:rsidRPr="009E3B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и объемы субвенций из областного бюджета бюджету муниципаль</w:t>
      </w:r>
      <w:r w:rsidR="00306650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ного района приведены в таблице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45A07" w:rsidRPr="009E3BA3" w:rsidRDefault="00445A07" w:rsidP="00445A07">
      <w:pPr>
        <w:pStyle w:val="ae"/>
        <w:tabs>
          <w:tab w:val="left" w:pos="7740"/>
        </w:tabs>
        <w:spacing w:after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5A07" w:rsidRPr="009E3BA3" w:rsidRDefault="00445A07" w:rsidP="00445A07">
      <w:pPr>
        <w:pStyle w:val="ae"/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и объемы субвенций из областного бюджета в 2022 году.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390"/>
        <w:gridCol w:w="1788"/>
      </w:tblGrid>
      <w:tr w:rsidR="009E3BA3" w:rsidRPr="009E3BA3" w:rsidTr="00921E23">
        <w:trPr>
          <w:trHeight w:val="727"/>
          <w:jc w:val="center"/>
        </w:trPr>
        <w:tc>
          <w:tcPr>
            <w:tcW w:w="637" w:type="dxa"/>
            <w:hideMark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7390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45A07" w:rsidRPr="009E3BA3" w:rsidRDefault="00445A07" w:rsidP="00921E23">
            <w:pPr>
              <w:pStyle w:val="1"/>
              <w:jc w:val="center"/>
              <w:rPr>
                <w:color w:val="000000" w:themeColor="text1"/>
                <w:sz w:val="24"/>
              </w:rPr>
            </w:pPr>
            <w:r w:rsidRPr="009E3BA3">
              <w:rPr>
                <w:color w:val="000000" w:themeColor="text1"/>
                <w:sz w:val="24"/>
              </w:rPr>
              <w:t>Наименование субвенций</w:t>
            </w:r>
          </w:p>
        </w:tc>
        <w:tc>
          <w:tcPr>
            <w:tcW w:w="1788" w:type="dxa"/>
            <w:vAlign w:val="center"/>
            <w:hideMark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Сумма на 2022 год</w:t>
            </w: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рублей</w:t>
            </w:r>
          </w:p>
        </w:tc>
      </w:tr>
      <w:tr w:rsidR="009E3BA3" w:rsidRPr="009E3BA3" w:rsidTr="00921E23">
        <w:trPr>
          <w:trHeight w:val="1098"/>
          <w:jc w:val="center"/>
        </w:trPr>
        <w:tc>
          <w:tcPr>
            <w:tcW w:w="637" w:type="dxa"/>
            <w:hideMark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390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Субвенция бюджетам муниципальных районов на выравнивание  бюджетной обеспеченности поселений</w:t>
            </w:r>
          </w:p>
        </w:tc>
        <w:tc>
          <w:tcPr>
            <w:tcW w:w="1788" w:type="dxa"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1 632 000,00</w:t>
            </w:r>
          </w:p>
        </w:tc>
      </w:tr>
      <w:tr w:rsidR="009E3BA3" w:rsidRPr="009E3BA3" w:rsidTr="00921E23">
        <w:trPr>
          <w:trHeight w:val="306"/>
          <w:jc w:val="center"/>
        </w:trPr>
        <w:tc>
          <w:tcPr>
            <w:tcW w:w="637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7390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88" w:type="dxa"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536 019,84</w:t>
            </w:r>
          </w:p>
        </w:tc>
      </w:tr>
      <w:tr w:rsidR="009E3BA3" w:rsidRPr="009E3BA3" w:rsidTr="00921E23">
        <w:trPr>
          <w:jc w:val="center"/>
        </w:trPr>
        <w:tc>
          <w:tcPr>
            <w:tcW w:w="637" w:type="dxa"/>
            <w:hideMark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7390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88" w:type="dxa"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1 828 030</w:t>
            </w:r>
          </w:p>
        </w:tc>
      </w:tr>
      <w:tr w:rsidR="009E3BA3" w:rsidRPr="009E3BA3" w:rsidTr="00921E23">
        <w:trPr>
          <w:jc w:val="center"/>
        </w:trPr>
        <w:tc>
          <w:tcPr>
            <w:tcW w:w="637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390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Субвенция бюджетам муниципальных районов на осуществление отдельных  государственных  полномочий Российской Федерации  по первичному  воинскому учёту на территориях, где отсутствуют  военные комиссариаты</w:t>
            </w:r>
          </w:p>
        </w:tc>
        <w:tc>
          <w:tcPr>
            <w:tcW w:w="1788" w:type="dxa"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760 774</w:t>
            </w:r>
          </w:p>
        </w:tc>
      </w:tr>
      <w:tr w:rsidR="009E3BA3" w:rsidRPr="009E3BA3" w:rsidTr="00921E23">
        <w:trPr>
          <w:jc w:val="center"/>
        </w:trPr>
        <w:tc>
          <w:tcPr>
            <w:tcW w:w="637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7390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1788" w:type="dxa"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118 800,00</w:t>
            </w:r>
          </w:p>
        </w:tc>
      </w:tr>
      <w:tr w:rsidR="009E3BA3" w:rsidRPr="009E3BA3" w:rsidTr="00921E23">
        <w:trPr>
          <w:jc w:val="center"/>
        </w:trPr>
        <w:tc>
          <w:tcPr>
            <w:tcW w:w="637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7390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Субвенция бюджетам муниципальных районов на финансовое обеспечение осуществления отдельных полномочий в сфере образования</w:t>
            </w:r>
          </w:p>
        </w:tc>
        <w:tc>
          <w:tcPr>
            <w:tcW w:w="1788" w:type="dxa"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320 994 305</w:t>
            </w:r>
          </w:p>
        </w:tc>
      </w:tr>
      <w:tr w:rsidR="009E3BA3" w:rsidRPr="009E3BA3" w:rsidTr="00921E23">
        <w:trPr>
          <w:jc w:val="center"/>
        </w:trPr>
        <w:tc>
          <w:tcPr>
            <w:tcW w:w="637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7390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Субвенция бюджетам муниципальных районов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788" w:type="dxa"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3 588 325</w:t>
            </w:r>
          </w:p>
        </w:tc>
      </w:tr>
      <w:tr w:rsidR="009E3BA3" w:rsidRPr="009E3BA3" w:rsidTr="00921E23">
        <w:trPr>
          <w:jc w:val="center"/>
        </w:trPr>
        <w:tc>
          <w:tcPr>
            <w:tcW w:w="637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7390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88" w:type="dxa"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74 000,00</w:t>
            </w:r>
          </w:p>
        </w:tc>
      </w:tr>
      <w:tr w:rsidR="009E3BA3" w:rsidRPr="009E3BA3" w:rsidTr="00921E23">
        <w:trPr>
          <w:jc w:val="center"/>
        </w:trPr>
        <w:tc>
          <w:tcPr>
            <w:tcW w:w="637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7390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Субвенция бюджетам муниципальных районов   на организацию и осуществление деятельности по опеке и попечительству</w:t>
            </w:r>
          </w:p>
        </w:tc>
        <w:tc>
          <w:tcPr>
            <w:tcW w:w="1788" w:type="dxa"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18 068 400</w:t>
            </w:r>
          </w:p>
        </w:tc>
      </w:tr>
      <w:tr w:rsidR="009E3BA3" w:rsidRPr="009E3BA3" w:rsidTr="00921E23">
        <w:trPr>
          <w:jc w:val="center"/>
        </w:trPr>
        <w:tc>
          <w:tcPr>
            <w:tcW w:w="637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7390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Субвенция бюджетам муниципальных районов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788" w:type="dxa"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11 282 700</w:t>
            </w:r>
          </w:p>
        </w:tc>
      </w:tr>
      <w:tr w:rsidR="009E3BA3" w:rsidRPr="009E3BA3" w:rsidTr="00921E23">
        <w:trPr>
          <w:jc w:val="center"/>
        </w:trPr>
        <w:tc>
          <w:tcPr>
            <w:tcW w:w="637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7390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Субвенция бюджетам муниципальных районов  на осуществление 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788" w:type="dxa"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391 635</w:t>
            </w:r>
          </w:p>
        </w:tc>
      </w:tr>
      <w:tr w:rsidR="009E3BA3" w:rsidRPr="009E3BA3" w:rsidTr="00921E23">
        <w:trPr>
          <w:jc w:val="center"/>
        </w:trPr>
        <w:tc>
          <w:tcPr>
            <w:tcW w:w="637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7390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Субвенция бюджетам муниципальных районов   на осуществление 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8" w:type="dxa"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160 507</w:t>
            </w:r>
          </w:p>
        </w:tc>
      </w:tr>
      <w:tr w:rsidR="009E3BA3" w:rsidRPr="009E3BA3" w:rsidTr="00921E23">
        <w:trPr>
          <w:jc w:val="center"/>
        </w:trPr>
        <w:tc>
          <w:tcPr>
            <w:tcW w:w="637" w:type="dxa"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390" w:type="dxa"/>
            <w:hideMark/>
          </w:tcPr>
          <w:p w:rsidR="00445A07" w:rsidRPr="009E3BA3" w:rsidRDefault="00445A07" w:rsidP="00921E2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788" w:type="dxa"/>
          </w:tcPr>
          <w:p w:rsidR="00445A07" w:rsidRPr="009E3BA3" w:rsidRDefault="00445A07" w:rsidP="00921E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</w:rPr>
              <w:t>359 435 495,84</w:t>
            </w:r>
          </w:p>
        </w:tc>
      </w:tr>
    </w:tbl>
    <w:p w:rsidR="00445A07" w:rsidRPr="009E3BA3" w:rsidRDefault="00445A07" w:rsidP="00445A07">
      <w:pPr>
        <w:pStyle w:val="21"/>
        <w:spacing w:line="276" w:lineRule="auto"/>
        <w:ind w:left="0" w:firstLine="720"/>
        <w:jc w:val="both"/>
        <w:rPr>
          <w:color w:val="000000" w:themeColor="text1"/>
          <w:sz w:val="28"/>
          <w:szCs w:val="28"/>
        </w:rPr>
      </w:pPr>
    </w:p>
    <w:p w:rsidR="00445A07" w:rsidRPr="009E3BA3" w:rsidRDefault="00445A07" w:rsidP="00445A07">
      <w:pPr>
        <w:pStyle w:val="21"/>
        <w:spacing w:line="276" w:lineRule="auto"/>
        <w:ind w:left="0" w:firstLine="720"/>
        <w:jc w:val="both"/>
        <w:rPr>
          <w:color w:val="000000" w:themeColor="text1"/>
          <w:sz w:val="28"/>
          <w:szCs w:val="28"/>
        </w:rPr>
      </w:pPr>
      <w:r w:rsidRPr="009E3BA3">
        <w:rPr>
          <w:color w:val="000000" w:themeColor="text1"/>
          <w:sz w:val="28"/>
          <w:szCs w:val="28"/>
        </w:rPr>
        <w:t>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20 849 556,25 рублей на 2022 год, 13 601 417,08  рублей на 2023 год и 13 646 858,31 рублей на 2024 год. В бюджетных проектировках на 2022 – 2024 годы предусмотрены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организаций.</w:t>
      </w:r>
    </w:p>
    <w:p w:rsidR="00445A07" w:rsidRPr="009E3BA3" w:rsidRDefault="00445A07" w:rsidP="003650D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36B2F" w:rsidRPr="009E3BA3" w:rsidRDefault="00985629" w:rsidP="00860AD9">
      <w:pPr>
        <w:pStyle w:val="21"/>
        <w:spacing w:line="276" w:lineRule="auto"/>
        <w:ind w:left="0" w:firstLine="708"/>
        <w:jc w:val="center"/>
        <w:rPr>
          <w:b/>
          <w:color w:val="000000" w:themeColor="text1"/>
        </w:rPr>
      </w:pPr>
      <w:r w:rsidRPr="009E3BA3">
        <w:rPr>
          <w:b/>
          <w:color w:val="000000" w:themeColor="text1"/>
        </w:rPr>
        <w:t xml:space="preserve">5.2. </w:t>
      </w:r>
      <w:r w:rsidR="00736B2F" w:rsidRPr="009E3BA3">
        <w:rPr>
          <w:b/>
          <w:color w:val="000000" w:themeColor="text1"/>
        </w:rPr>
        <w:t xml:space="preserve">РАСХОДЫ </w:t>
      </w:r>
      <w:r w:rsidRPr="009E3BA3">
        <w:rPr>
          <w:b/>
          <w:color w:val="000000" w:themeColor="text1"/>
        </w:rPr>
        <w:t xml:space="preserve"> </w:t>
      </w:r>
      <w:r w:rsidR="00736B2F" w:rsidRPr="009E3BA3">
        <w:rPr>
          <w:b/>
          <w:color w:val="000000" w:themeColor="text1"/>
        </w:rPr>
        <w:t>БЮДЖЕТА УНЕЧСКОГО МУНИЦИПАЛЬНОГО РАЙОНА БРЯНСКОЙ ОБЛАСТИ В 202</w:t>
      </w:r>
      <w:r w:rsidR="00921E23" w:rsidRPr="009E3BA3">
        <w:rPr>
          <w:b/>
          <w:color w:val="000000" w:themeColor="text1"/>
        </w:rPr>
        <w:t>2</w:t>
      </w:r>
      <w:r w:rsidR="00736B2F" w:rsidRPr="009E3BA3">
        <w:rPr>
          <w:b/>
          <w:color w:val="000000" w:themeColor="text1"/>
        </w:rPr>
        <w:t xml:space="preserve"> - 20</w:t>
      </w:r>
      <w:r w:rsidR="00860AD9" w:rsidRPr="009E3BA3">
        <w:rPr>
          <w:b/>
          <w:color w:val="000000" w:themeColor="text1"/>
        </w:rPr>
        <w:t>2</w:t>
      </w:r>
      <w:r w:rsidR="00921E23" w:rsidRPr="009E3BA3">
        <w:rPr>
          <w:b/>
          <w:color w:val="000000" w:themeColor="text1"/>
        </w:rPr>
        <w:t>4</w:t>
      </w:r>
      <w:r w:rsidR="00736B2F" w:rsidRPr="009E3BA3">
        <w:rPr>
          <w:b/>
          <w:color w:val="000000" w:themeColor="text1"/>
        </w:rPr>
        <w:t xml:space="preserve"> ГОДАХ</w:t>
      </w:r>
    </w:p>
    <w:p w:rsidR="00921E23" w:rsidRPr="009E3BA3" w:rsidRDefault="00921E23" w:rsidP="00860AD9">
      <w:pPr>
        <w:pStyle w:val="21"/>
        <w:spacing w:line="276" w:lineRule="auto"/>
        <w:ind w:left="0" w:firstLine="708"/>
        <w:jc w:val="center"/>
        <w:rPr>
          <w:b/>
          <w:color w:val="000000" w:themeColor="text1"/>
        </w:rPr>
      </w:pPr>
    </w:p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Объем расходов районного бюджета в 2022 году составит 780 911 869,59 рублей, в 2023 году –656 871 046,60 рублей, в 2024 году – 672 478 048,08 рублей.</w:t>
      </w:r>
    </w:p>
    <w:p w:rsidR="00921E23" w:rsidRPr="009E3BA3" w:rsidRDefault="00921E23" w:rsidP="00921E23">
      <w:pPr>
        <w:spacing w:after="0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Структура расходов бюджета муниципального района в 2022 - 2024 годах представлена в таблице.</w:t>
      </w:r>
    </w:p>
    <w:p w:rsidR="00921E23" w:rsidRPr="009E3BA3" w:rsidRDefault="00921E23" w:rsidP="00921E23">
      <w:pPr>
        <w:spacing w:after="0"/>
        <w:ind w:firstLine="720"/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spacing w:after="0"/>
        <w:ind w:firstLine="72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Структура расходов бюджета муниципального района в 2022-2024 годах</w:t>
      </w:r>
    </w:p>
    <w:p w:rsidR="00921E23" w:rsidRPr="009E3BA3" w:rsidRDefault="00921E23" w:rsidP="00921E23">
      <w:pPr>
        <w:spacing w:after="0"/>
        <w:ind w:firstLine="720"/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(тыс. рублей)</w:t>
      </w:r>
    </w:p>
    <w:tbl>
      <w:tblPr>
        <w:tblStyle w:val="25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9E3BA3" w:rsidRPr="009E3BA3" w:rsidTr="00921E23">
        <w:trPr>
          <w:trHeight w:val="375"/>
          <w:jc w:val="center"/>
        </w:trPr>
        <w:tc>
          <w:tcPr>
            <w:tcW w:w="2766" w:type="dxa"/>
            <w:vMerge w:val="restar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Направление расходов</w:t>
            </w:r>
          </w:p>
        </w:tc>
        <w:tc>
          <w:tcPr>
            <w:tcW w:w="2551" w:type="dxa"/>
            <w:gridSpan w:val="2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2552" w:type="dxa"/>
            <w:gridSpan w:val="2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2479" w:type="dxa"/>
            <w:gridSpan w:val="2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</w:tr>
      <w:tr w:rsidR="009E3BA3" w:rsidRPr="009E3BA3" w:rsidTr="00921E23">
        <w:trPr>
          <w:trHeight w:val="838"/>
          <w:jc w:val="center"/>
        </w:trPr>
        <w:tc>
          <w:tcPr>
            <w:tcW w:w="2766" w:type="dxa"/>
            <w:vMerge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объем </w:t>
            </w:r>
          </w:p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Доля в общем объеме, (%) </w:t>
            </w:r>
          </w:p>
        </w:tc>
        <w:tc>
          <w:tcPr>
            <w:tcW w:w="1418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Доля в общем объеме, (%) </w:t>
            </w:r>
          </w:p>
        </w:tc>
        <w:tc>
          <w:tcPr>
            <w:tcW w:w="1345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Доля в общем объеме, (%)</w:t>
            </w:r>
          </w:p>
        </w:tc>
      </w:tr>
      <w:tr w:rsidR="009E3BA3" w:rsidRPr="009E3BA3" w:rsidTr="00921E23">
        <w:trPr>
          <w:jc w:val="center"/>
        </w:trPr>
        <w:tc>
          <w:tcPr>
            <w:tcW w:w="2766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Общегосударственные вопросы</w:t>
            </w:r>
          </w:p>
        </w:tc>
        <w:tc>
          <w:tcPr>
            <w:tcW w:w="1417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47522,1</w:t>
            </w:r>
          </w:p>
        </w:tc>
        <w:tc>
          <w:tcPr>
            <w:tcW w:w="1134" w:type="dxa"/>
            <w:shd w:val="clear" w:color="auto" w:fill="auto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6,1</w:t>
            </w:r>
          </w:p>
        </w:tc>
        <w:tc>
          <w:tcPr>
            <w:tcW w:w="1418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53232,9</w:t>
            </w:r>
          </w:p>
        </w:tc>
        <w:tc>
          <w:tcPr>
            <w:tcW w:w="1134" w:type="dxa"/>
            <w:shd w:val="clear" w:color="auto" w:fill="auto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8,1</w:t>
            </w:r>
          </w:p>
        </w:tc>
        <w:tc>
          <w:tcPr>
            <w:tcW w:w="1345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60132,3</w:t>
            </w:r>
          </w:p>
        </w:tc>
        <w:tc>
          <w:tcPr>
            <w:tcW w:w="1134" w:type="dxa"/>
            <w:shd w:val="clear" w:color="auto" w:fill="auto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8,9</w:t>
            </w:r>
          </w:p>
        </w:tc>
      </w:tr>
      <w:tr w:rsidR="009E3BA3" w:rsidRPr="009E3BA3" w:rsidTr="00921E23">
        <w:trPr>
          <w:jc w:val="center"/>
        </w:trPr>
        <w:tc>
          <w:tcPr>
            <w:tcW w:w="2766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Национальная оборона</w:t>
            </w:r>
          </w:p>
        </w:tc>
        <w:tc>
          <w:tcPr>
            <w:tcW w:w="1417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980,8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0,1</w:t>
            </w:r>
          </w:p>
        </w:tc>
        <w:tc>
          <w:tcPr>
            <w:tcW w:w="1418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875,4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0,1</w:t>
            </w:r>
          </w:p>
        </w:tc>
        <w:tc>
          <w:tcPr>
            <w:tcW w:w="1345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902,1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0,1</w:t>
            </w:r>
          </w:p>
        </w:tc>
      </w:tr>
      <w:tr w:rsidR="009E3BA3" w:rsidRPr="009E3BA3" w:rsidTr="00921E23">
        <w:trPr>
          <w:jc w:val="center"/>
        </w:trPr>
        <w:tc>
          <w:tcPr>
            <w:tcW w:w="2766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4300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0,6</w:t>
            </w:r>
          </w:p>
        </w:tc>
        <w:tc>
          <w:tcPr>
            <w:tcW w:w="1418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4300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0,7</w:t>
            </w:r>
          </w:p>
        </w:tc>
        <w:tc>
          <w:tcPr>
            <w:tcW w:w="1345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4300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0,6</w:t>
            </w:r>
          </w:p>
        </w:tc>
      </w:tr>
      <w:tr w:rsidR="009E3BA3" w:rsidRPr="009E3BA3" w:rsidTr="00921E23">
        <w:trPr>
          <w:jc w:val="center"/>
        </w:trPr>
        <w:tc>
          <w:tcPr>
            <w:tcW w:w="2766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Национальная экономика</w:t>
            </w:r>
          </w:p>
        </w:tc>
        <w:tc>
          <w:tcPr>
            <w:tcW w:w="1417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28519,2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3,6</w:t>
            </w:r>
          </w:p>
        </w:tc>
        <w:tc>
          <w:tcPr>
            <w:tcW w:w="1418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28503,7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4,3</w:t>
            </w:r>
          </w:p>
        </w:tc>
        <w:tc>
          <w:tcPr>
            <w:tcW w:w="1345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28513,4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4,3</w:t>
            </w:r>
          </w:p>
        </w:tc>
      </w:tr>
      <w:tr w:rsidR="009E3BA3" w:rsidRPr="009E3BA3" w:rsidTr="00921E23">
        <w:trPr>
          <w:jc w:val="center"/>
        </w:trPr>
        <w:tc>
          <w:tcPr>
            <w:tcW w:w="2766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1417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62027,3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7,9</w:t>
            </w:r>
          </w:p>
        </w:tc>
        <w:tc>
          <w:tcPr>
            <w:tcW w:w="1418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20665,2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3,2</w:t>
            </w:r>
          </w:p>
        </w:tc>
        <w:tc>
          <w:tcPr>
            <w:tcW w:w="1345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15665,2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2,3</w:t>
            </w:r>
          </w:p>
        </w:tc>
      </w:tr>
      <w:tr w:rsidR="009E3BA3" w:rsidRPr="009E3BA3" w:rsidTr="00921E23">
        <w:trPr>
          <w:jc w:val="center"/>
        </w:trPr>
        <w:tc>
          <w:tcPr>
            <w:tcW w:w="2766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Образование </w:t>
            </w:r>
          </w:p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511827,1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65,5</w:t>
            </w:r>
          </w:p>
        </w:tc>
        <w:tc>
          <w:tcPr>
            <w:tcW w:w="1418" w:type="dxa"/>
            <w:shd w:val="clear" w:color="auto" w:fill="auto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427631,4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65,1</w:t>
            </w:r>
          </w:p>
        </w:tc>
        <w:tc>
          <w:tcPr>
            <w:tcW w:w="1345" w:type="dxa"/>
            <w:shd w:val="clear" w:color="auto" w:fill="auto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427858,5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63,6</w:t>
            </w:r>
          </w:p>
        </w:tc>
      </w:tr>
      <w:tr w:rsidR="009E3BA3" w:rsidRPr="009E3BA3" w:rsidTr="00921E23">
        <w:trPr>
          <w:jc w:val="center"/>
        </w:trPr>
        <w:tc>
          <w:tcPr>
            <w:tcW w:w="2766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Культура, кинематография</w:t>
            </w:r>
          </w:p>
        </w:tc>
        <w:tc>
          <w:tcPr>
            <w:tcW w:w="1417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67770,2</w:t>
            </w:r>
          </w:p>
        </w:tc>
        <w:tc>
          <w:tcPr>
            <w:tcW w:w="1134" w:type="dxa"/>
            <w:shd w:val="clear" w:color="auto" w:fill="auto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8,7</w:t>
            </w:r>
          </w:p>
        </w:tc>
        <w:tc>
          <w:tcPr>
            <w:tcW w:w="1418" w:type="dxa"/>
            <w:shd w:val="clear" w:color="auto" w:fill="auto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58341,6</w:t>
            </w:r>
          </w:p>
        </w:tc>
        <w:tc>
          <w:tcPr>
            <w:tcW w:w="1134" w:type="dxa"/>
            <w:shd w:val="clear" w:color="auto" w:fill="auto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8,9</w:t>
            </w:r>
          </w:p>
        </w:tc>
        <w:tc>
          <w:tcPr>
            <w:tcW w:w="1345" w:type="dxa"/>
            <w:shd w:val="clear" w:color="auto" w:fill="auto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74747,1</w:t>
            </w:r>
          </w:p>
        </w:tc>
        <w:tc>
          <w:tcPr>
            <w:tcW w:w="1134" w:type="dxa"/>
            <w:shd w:val="clear" w:color="auto" w:fill="auto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11,1</w:t>
            </w:r>
          </w:p>
        </w:tc>
      </w:tr>
      <w:tr w:rsidR="009E3BA3" w:rsidRPr="009E3BA3" w:rsidTr="00921E23">
        <w:trPr>
          <w:jc w:val="center"/>
        </w:trPr>
        <w:tc>
          <w:tcPr>
            <w:tcW w:w="2766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Социальная политика</w:t>
            </w:r>
          </w:p>
        </w:tc>
        <w:tc>
          <w:tcPr>
            <w:tcW w:w="1417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38717,3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418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41819,2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6,4</w:t>
            </w:r>
          </w:p>
        </w:tc>
        <w:tc>
          <w:tcPr>
            <w:tcW w:w="1345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44049,7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6,7</w:t>
            </w:r>
          </w:p>
        </w:tc>
      </w:tr>
      <w:tr w:rsidR="009E3BA3" w:rsidRPr="009E3BA3" w:rsidTr="00921E23">
        <w:trPr>
          <w:jc w:val="center"/>
        </w:trPr>
        <w:tc>
          <w:tcPr>
            <w:tcW w:w="2766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Физическая культура и спорт</w:t>
            </w:r>
          </w:p>
        </w:tc>
        <w:tc>
          <w:tcPr>
            <w:tcW w:w="1417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16415,9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2,1</w:t>
            </w:r>
          </w:p>
        </w:tc>
        <w:tc>
          <w:tcPr>
            <w:tcW w:w="1418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19869,6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345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14677,7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2,2</w:t>
            </w:r>
          </w:p>
        </w:tc>
      </w:tr>
      <w:tr w:rsidR="009E3BA3" w:rsidRPr="009E3BA3" w:rsidTr="00921E23">
        <w:trPr>
          <w:jc w:val="center"/>
        </w:trPr>
        <w:tc>
          <w:tcPr>
            <w:tcW w:w="2766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2832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0,4</w:t>
            </w:r>
          </w:p>
        </w:tc>
        <w:tc>
          <w:tcPr>
            <w:tcW w:w="1418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1632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0,2</w:t>
            </w:r>
          </w:p>
        </w:tc>
        <w:tc>
          <w:tcPr>
            <w:tcW w:w="1345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1632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0,2</w:t>
            </w:r>
          </w:p>
        </w:tc>
      </w:tr>
      <w:tr w:rsidR="009E3BA3" w:rsidRPr="009E3BA3" w:rsidTr="00921E23">
        <w:trPr>
          <w:jc w:val="center"/>
        </w:trPr>
        <w:tc>
          <w:tcPr>
            <w:tcW w:w="2766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</w:rPr>
              <w:t>Итого:</w:t>
            </w:r>
          </w:p>
        </w:tc>
        <w:tc>
          <w:tcPr>
            <w:tcW w:w="1417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</w:rPr>
              <w:t>780911,9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</w:rPr>
              <w:t>100</w:t>
            </w:r>
          </w:p>
        </w:tc>
        <w:tc>
          <w:tcPr>
            <w:tcW w:w="1418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</w:rPr>
              <w:t>656871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</w:rPr>
              <w:t>100</w:t>
            </w:r>
          </w:p>
        </w:tc>
        <w:tc>
          <w:tcPr>
            <w:tcW w:w="1345" w:type="dxa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</w:rPr>
              <w:t>672478</w:t>
            </w:r>
          </w:p>
        </w:tc>
        <w:tc>
          <w:tcPr>
            <w:tcW w:w="1134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</w:rPr>
              <w:t>100</w:t>
            </w:r>
          </w:p>
        </w:tc>
      </w:tr>
    </w:tbl>
    <w:p w:rsidR="00921E23" w:rsidRPr="009E3BA3" w:rsidRDefault="00921E23" w:rsidP="00921E23">
      <w:pPr>
        <w:spacing w:after="0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921E23" w:rsidRPr="009E3BA3" w:rsidRDefault="00921E23" w:rsidP="00921E23">
      <w:pPr>
        <w:spacing w:after="0"/>
        <w:ind w:firstLine="708"/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  <w:t>Социально-значимые расходы:</w:t>
      </w:r>
    </w:p>
    <w:p w:rsidR="00921E23" w:rsidRPr="009E3BA3" w:rsidRDefault="00921E23" w:rsidP="00921E23">
      <w:pPr>
        <w:spacing w:after="0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Общий объем социально-значимых расходов бюджета района на 2022 год составляет 634 730,5 тыс. рублей (81,3 % от общего объема запланированных расходов). При этом 65,5 % общего объема расходов бюджета района – расходы на образование, 8,7 % – на культуру,  5 % – на социальную политику.</w:t>
      </w:r>
    </w:p>
    <w:p w:rsidR="00921E23" w:rsidRPr="009E3BA3" w:rsidRDefault="00921E23" w:rsidP="00921E23">
      <w:pPr>
        <w:spacing w:after="0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Межбюджетные отношения с муниципальными образованиями.</w:t>
      </w:r>
    </w:p>
    <w:p w:rsidR="00921E23" w:rsidRPr="009E3BA3" w:rsidRDefault="00921E23" w:rsidP="00921E23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Межбюджетные отношения с муниципальными образованиями на 2022 –  2024 годы сформированы с учетом совершенствования механизма предоставления межбюджетных трансфертов путем развития принципов и подходов, применяемых при расчете и распределении межбюджетных трансфертов бюджетам муниципальных образований. </w:t>
      </w:r>
    </w:p>
    <w:p w:rsidR="00921E23" w:rsidRPr="009E3BA3" w:rsidRDefault="00921E23" w:rsidP="00921E23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921E23" w:rsidRPr="009E3BA3" w:rsidRDefault="00921E23" w:rsidP="00921E23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921E23" w:rsidRPr="009E3BA3" w:rsidRDefault="00921E23" w:rsidP="00921E23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921E23" w:rsidRPr="009E3BA3" w:rsidRDefault="00921E23" w:rsidP="00921E23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поддержка мер по обеспечению сбалансированности местных бюджетов;</w:t>
      </w:r>
    </w:p>
    <w:p w:rsidR="00921E23" w:rsidRPr="009E3BA3" w:rsidRDefault="00921E23" w:rsidP="00921E23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повышение финансовой дисциплины местных администраций, главных распорядителей бюджетных средств;</w:t>
      </w:r>
    </w:p>
    <w:p w:rsidR="00921E23" w:rsidRPr="009E3BA3" w:rsidRDefault="00921E23" w:rsidP="00921E23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соблюдение условий предоставления межбюджетных трансфертов, в том числе выполнение поселениями условий соглашений, заключенных с администрацией Унечского района;</w:t>
      </w:r>
    </w:p>
    <w:p w:rsidR="00921E23" w:rsidRPr="009E3BA3" w:rsidRDefault="00921E23" w:rsidP="00921E23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повышение предсказуемости, открытости и прозрачности межбюджетных отношений, бюджетного процесса на уровне местных бюджетов;</w:t>
      </w:r>
    </w:p>
    <w:p w:rsidR="00921E23" w:rsidRPr="009E3BA3" w:rsidRDefault="00921E23" w:rsidP="00921E23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921E23" w:rsidRPr="009E3BA3" w:rsidRDefault="00921E23" w:rsidP="00921E23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развитие информационных технологий управления общественными финансами.</w:t>
      </w:r>
    </w:p>
    <w:p w:rsidR="00921E23" w:rsidRPr="009E3BA3" w:rsidRDefault="00921E23" w:rsidP="00921E23">
      <w:pPr>
        <w:spacing w:after="0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Общий объем межбюджетных трансфертов, предоставляемых бюджетам поселений, планируется:</w:t>
      </w:r>
    </w:p>
    <w:p w:rsidR="00921E23" w:rsidRPr="009E3BA3" w:rsidRDefault="00921E23" w:rsidP="00921E23">
      <w:pPr>
        <w:spacing w:after="0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 2022 год в сумме 11 949 974 рубля;</w:t>
      </w:r>
    </w:p>
    <w:p w:rsidR="00921E23" w:rsidRPr="009E3BA3" w:rsidRDefault="00921E23" w:rsidP="00921E23">
      <w:pPr>
        <w:spacing w:after="0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 2023 год в сумме 10 774 602 рубля;</w:t>
      </w:r>
    </w:p>
    <w:p w:rsidR="00921E23" w:rsidRPr="009E3BA3" w:rsidRDefault="00921E23" w:rsidP="00921E23">
      <w:pPr>
        <w:spacing w:after="0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 2024 год в сумме 10 801 286 рублей. </w:t>
      </w:r>
    </w:p>
    <w:p w:rsidR="00921E23" w:rsidRPr="009E3BA3" w:rsidRDefault="00921E23" w:rsidP="00921E23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 2022 – 2024 годы в районном бюджете для бюджетов поселений предусмотрены следующие межбюджетные трансферты:</w:t>
      </w:r>
    </w:p>
    <w:p w:rsidR="00921E23" w:rsidRPr="009E3BA3" w:rsidRDefault="00921E23" w:rsidP="00921E23">
      <w:pPr>
        <w:spacing w:after="0" w:line="252" w:lineRule="auto"/>
        <w:ind w:left="7068" w:firstLine="720"/>
        <w:jc w:val="center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 w:eastAsia="ru-RU"/>
        </w:rPr>
        <w:t>(</w:t>
      </w:r>
      <w:r w:rsidRPr="009E3BA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>рублей</w:t>
      </w:r>
      <w:r w:rsidRPr="009E3BA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en-US" w:eastAsia="ru-RU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9E3BA3" w:rsidRPr="009E3BA3" w:rsidTr="00921E23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23" w:rsidRPr="009E3BA3" w:rsidRDefault="00921E23" w:rsidP="00921E23">
            <w:pPr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23" w:rsidRPr="009E3BA3" w:rsidRDefault="00921E23" w:rsidP="00921E23">
            <w:pPr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23" w:rsidRPr="009E3BA3" w:rsidRDefault="00921E23" w:rsidP="00921E23">
            <w:pPr>
              <w:spacing w:after="0" w:line="252" w:lineRule="auto"/>
              <w:jc w:val="center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2024 год</w:t>
            </w:r>
          </w:p>
        </w:tc>
      </w:tr>
      <w:tr w:rsidR="009E3BA3" w:rsidRPr="009E3BA3" w:rsidTr="00921E23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23" w:rsidRPr="009E3BA3" w:rsidRDefault="00921E23" w:rsidP="00921E23">
            <w:pPr>
              <w:spacing w:after="0" w:line="252" w:lineRule="auto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spacing w:after="0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2 832 000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spacing w:after="0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1 632 000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spacing w:after="0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1 632 000</w:t>
            </w:r>
          </w:p>
        </w:tc>
      </w:tr>
      <w:tr w:rsidR="009E3BA3" w:rsidRPr="009E3BA3" w:rsidTr="00921E23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23" w:rsidRPr="009E3BA3" w:rsidRDefault="00921E23" w:rsidP="00921E23">
            <w:pPr>
              <w:spacing w:after="0" w:line="252" w:lineRule="auto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spacing w:after="0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760 974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spacing w:after="0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785 602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spacing w:after="0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812 286</w:t>
            </w:r>
          </w:p>
        </w:tc>
      </w:tr>
      <w:tr w:rsidR="009E3BA3" w:rsidRPr="009E3BA3" w:rsidTr="00921E23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23" w:rsidRPr="009E3BA3" w:rsidRDefault="00921E23" w:rsidP="00921E23">
            <w:pPr>
              <w:spacing w:after="0" w:line="252" w:lineRule="auto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spacing w:after="0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8 357 000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spacing w:after="0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8 357 000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spacing w:after="0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8 357 000</w:t>
            </w:r>
          </w:p>
        </w:tc>
      </w:tr>
      <w:tr w:rsidR="00921E23" w:rsidRPr="009E3BA3" w:rsidTr="00921E23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23" w:rsidRPr="009E3BA3" w:rsidRDefault="00921E23" w:rsidP="00921E23">
            <w:pPr>
              <w:spacing w:after="0" w:line="252" w:lineRule="auto"/>
              <w:jc w:val="both"/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spacing w:after="0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11 949 974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spacing w:after="0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10 774 602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spacing w:after="0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10 801 286</w:t>
            </w:r>
          </w:p>
        </w:tc>
      </w:tr>
    </w:tbl>
    <w:p w:rsidR="00921E23" w:rsidRPr="009E3BA3" w:rsidRDefault="00921E23" w:rsidP="00921E23">
      <w:pPr>
        <w:spacing w:after="0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numPr>
          <w:ilvl w:val="0"/>
          <w:numId w:val="25"/>
        </w:numPr>
        <w:spacing w:after="0"/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8"/>
          <w:lang w:eastAsia="ru-RU"/>
        </w:rPr>
        <w:t>Дотации местным бюджетам</w:t>
      </w:r>
    </w:p>
    <w:p w:rsidR="00921E23" w:rsidRPr="009E3BA3" w:rsidRDefault="00921E23" w:rsidP="00921E23">
      <w:pPr>
        <w:spacing w:after="0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Дотация на выравнивание бюджетной обеспеченности  поселений на 2022-2024 годы запланирована в объеме 1 632 000 рублей ежегодно. Дотация на поддержку мер по обеспечению сбалансированности бюджетов поселений запланирована в сумме 1 200 000 на 2022 год, на 2023-2024 годы дотация не предусмотрена.</w:t>
      </w:r>
    </w:p>
    <w:p w:rsidR="00921E23" w:rsidRPr="009E3BA3" w:rsidRDefault="00921E23" w:rsidP="00921E23">
      <w:pPr>
        <w:numPr>
          <w:ilvl w:val="0"/>
          <w:numId w:val="25"/>
        </w:numPr>
        <w:tabs>
          <w:tab w:val="num" w:pos="1080"/>
          <w:tab w:val="num" w:pos="1563"/>
        </w:tabs>
        <w:spacing w:after="0"/>
        <w:contextualSpacing/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8"/>
          <w:lang w:eastAsia="ru-RU"/>
        </w:rPr>
        <w:t>Субвенции местным бюджетам</w:t>
      </w:r>
    </w:p>
    <w:p w:rsidR="00921E23" w:rsidRPr="009E3BA3" w:rsidRDefault="00921E23" w:rsidP="00921E23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Субвенции бюджетам поселений для финансового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порядке, запланированы:</w:t>
      </w:r>
    </w:p>
    <w:p w:rsidR="00921E23" w:rsidRPr="009E3BA3" w:rsidRDefault="00921E23" w:rsidP="00921E23">
      <w:pPr>
        <w:spacing w:after="0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 2022 год в сумме 760 974 рубля;</w:t>
      </w:r>
    </w:p>
    <w:p w:rsidR="00921E23" w:rsidRPr="009E3BA3" w:rsidRDefault="00921E23" w:rsidP="00921E23">
      <w:pPr>
        <w:spacing w:after="0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 2023 год в сумме 785 602 рублей;</w:t>
      </w:r>
    </w:p>
    <w:p w:rsidR="00921E23" w:rsidRPr="009E3BA3" w:rsidRDefault="00921E23" w:rsidP="00921E23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 2024 год в сумме 812 286 рублей, в том числе:</w:t>
      </w:r>
    </w:p>
    <w:p w:rsidR="00921E23" w:rsidRPr="009E3BA3" w:rsidRDefault="00921E23" w:rsidP="00921E23">
      <w:pPr>
        <w:tabs>
          <w:tab w:val="num" w:pos="1080"/>
          <w:tab w:val="num" w:pos="1563"/>
        </w:tabs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субвенции бюджетам поселений на осуществление отдельных полномочий по первичному  воинскому  учёту  на территориях, где отсутствуют  военные  комиссариаты,  на 2022 год в сумме 760 774 рубля, на 2023 год в сумме 785 402 рубля, на 2024 год в сумме 812 086 рублей;</w:t>
      </w:r>
    </w:p>
    <w:p w:rsidR="00921E23" w:rsidRPr="009E3BA3" w:rsidRDefault="00921E23" w:rsidP="00921E23">
      <w:pPr>
        <w:tabs>
          <w:tab w:val="num" w:pos="1080"/>
          <w:tab w:val="num" w:pos="1563"/>
        </w:tabs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- 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на 2022 – 2024 годы ежегодно в сумме 200 рублей. </w:t>
      </w:r>
    </w:p>
    <w:p w:rsidR="00921E23" w:rsidRPr="009E3BA3" w:rsidRDefault="00921E23" w:rsidP="00921E23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8"/>
          <w:lang w:eastAsia="ru-RU"/>
        </w:rPr>
        <w:t>3. Иные межбюджетные трансферты местным бюджетам</w:t>
      </w:r>
    </w:p>
    <w:p w:rsidR="00921E23" w:rsidRPr="009E3BA3" w:rsidRDefault="00921E23" w:rsidP="00921E23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8 357 000 рублей, в т. ч.:</w:t>
      </w:r>
    </w:p>
    <w:p w:rsidR="00921E23" w:rsidRPr="009E3BA3" w:rsidRDefault="00921E23" w:rsidP="00921E23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на реализацию переданных полномочий в сфере дорожного хозяйства – 8 000 000 рублей;</w:t>
      </w:r>
    </w:p>
    <w:p w:rsidR="00921E23" w:rsidRPr="009E3BA3" w:rsidRDefault="00921E23" w:rsidP="00921E23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- на уплату взносов на капитальный ремонт общего имущества многоквартирных домов – 70 000 рублей;</w:t>
      </w:r>
    </w:p>
    <w:p w:rsidR="00921E23" w:rsidRPr="009E3BA3" w:rsidRDefault="00921E23" w:rsidP="00921E23">
      <w:pPr>
        <w:tabs>
          <w:tab w:val="left" w:pos="1134"/>
        </w:tabs>
        <w:spacing w:after="0"/>
        <w:ind w:firstLine="709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-</w:t>
      </w:r>
      <w:r w:rsidRPr="009E3BA3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ab/>
        <w:t xml:space="preserve">на реализацию переданных полномочий по организации водоснабжения населения в части нецентрализованного водоснабжения </w:t>
      </w:r>
      <w:r w:rsidRPr="009E3BA3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– </w:t>
      </w:r>
      <w:r w:rsidRPr="009E3BA3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287 000 рублей.</w:t>
      </w:r>
    </w:p>
    <w:p w:rsidR="00921E23" w:rsidRPr="009E3BA3" w:rsidRDefault="00921E23" w:rsidP="00860AD9">
      <w:pPr>
        <w:pStyle w:val="21"/>
        <w:spacing w:line="276" w:lineRule="auto"/>
        <w:ind w:left="0" w:firstLine="708"/>
        <w:jc w:val="center"/>
        <w:rPr>
          <w:b/>
          <w:color w:val="000000" w:themeColor="text1"/>
        </w:rPr>
      </w:pPr>
    </w:p>
    <w:p w:rsidR="0071256A" w:rsidRPr="009E3BA3" w:rsidRDefault="0071256A" w:rsidP="0071256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6D0D" w:rsidRPr="009E3BA3" w:rsidRDefault="00D26D0D" w:rsidP="0071256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 Муниципальные программы Унечского муниципального района </w:t>
      </w:r>
    </w:p>
    <w:p w:rsidR="0071256A" w:rsidRPr="009E3BA3" w:rsidRDefault="00D26D0D" w:rsidP="0071256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Брянской области.</w:t>
      </w:r>
    </w:p>
    <w:p w:rsidR="0071256A" w:rsidRPr="009E3BA3" w:rsidRDefault="0071256A" w:rsidP="0071256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256A" w:rsidRPr="009E3BA3" w:rsidRDefault="0071256A" w:rsidP="0071256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бюджете Унечского муниципального района Брянской области предусмотрена реализация четырех муниципальных программ. </w:t>
      </w:r>
    </w:p>
    <w:p w:rsidR="0071256A" w:rsidRPr="009E3BA3" w:rsidRDefault="0071256A" w:rsidP="0071256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1E23" w:rsidRPr="009E3BA3" w:rsidRDefault="00921E23" w:rsidP="00921E23">
      <w:pPr>
        <w:spacing w:after="0"/>
        <w:ind w:firstLine="708"/>
        <w:jc w:val="center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E3BA3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 xml:space="preserve">МУНИЦИПАЛЬНАЯ ПРОГРАММА </w:t>
      </w:r>
    </w:p>
    <w:p w:rsidR="00921E23" w:rsidRPr="009E3BA3" w:rsidRDefault="00921E23" w:rsidP="00921E23">
      <w:pPr>
        <w:spacing w:after="0"/>
        <w:ind w:firstLine="708"/>
        <w:jc w:val="center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E3BA3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 xml:space="preserve">«ОБЕСПЕЧЕНИЕ РЕАЛИЗАЦИИ ПОЛНОМОЧИЙ ИСПОЛНИТЕЛЬНО-РАСПОРЯДИТЕЛЬНОГО ОРГАНА МЕСТНОГО САМОУПРАВЛЕНИЯ УНЕЧСКОГО МУНИЦИПАЛЬНОГО РАЙОНА» </w:t>
      </w:r>
    </w:p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Цель расходов вне рамок муниципальной программы является: эффективное исполнение полномочий исполнительно-распорядительным органом местного </w:t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самоуправления Унечского муниципального района, задачей – создание условий для эффективной деятельности органов местного самоуправления.</w:t>
      </w:r>
    </w:p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представлена в таблице.</w:t>
      </w:r>
    </w:p>
    <w:p w:rsidR="00921E23" w:rsidRPr="009E3BA3" w:rsidRDefault="00921E23" w:rsidP="00921E23">
      <w:pPr>
        <w:spacing w:after="0"/>
        <w:ind w:firstLine="321"/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spacing w:after="0"/>
        <w:ind w:firstLine="321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</w:t>
      </w:r>
    </w:p>
    <w:p w:rsidR="00921E23" w:rsidRPr="009E3BA3" w:rsidRDefault="00921E23" w:rsidP="00921E23">
      <w:pPr>
        <w:spacing w:after="0"/>
        <w:ind w:firstLine="321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(рублей)</w:t>
      </w:r>
    </w:p>
    <w:tbl>
      <w:tblPr>
        <w:tblStyle w:val="32"/>
        <w:tblW w:w="440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424"/>
        <w:gridCol w:w="1539"/>
        <w:gridCol w:w="1533"/>
        <w:gridCol w:w="1533"/>
      </w:tblGrid>
      <w:tr w:rsidR="009E3BA3" w:rsidRPr="009E3BA3" w:rsidTr="00921E23">
        <w:trPr>
          <w:jc w:val="center"/>
        </w:trPr>
        <w:tc>
          <w:tcPr>
            <w:tcW w:w="2450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852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849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849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</w:tr>
      <w:tr w:rsidR="009E3BA3" w:rsidRPr="009E3BA3" w:rsidTr="00921E23">
        <w:trPr>
          <w:jc w:val="center"/>
        </w:trPr>
        <w:tc>
          <w:tcPr>
            <w:tcW w:w="2450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</w:t>
            </w:r>
          </w:p>
        </w:tc>
        <w:tc>
          <w:tcPr>
            <w:tcW w:w="85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181 759 556,57</w:t>
            </w:r>
          </w:p>
        </w:tc>
        <w:tc>
          <w:tcPr>
            <w:tcW w:w="849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146 397 590,60</w:t>
            </w:r>
          </w:p>
        </w:tc>
        <w:tc>
          <w:tcPr>
            <w:tcW w:w="849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138 609 186,83</w:t>
            </w:r>
          </w:p>
        </w:tc>
      </w:tr>
    </w:tbl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составе расходов на 2022 год вне рамок подпрограмм муниципальной программы предусмотрены ассигнования в сумме 36 400 123 рубля, в том числе: 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- содержание главы администрации района 1 507 083 рубля; 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обеспечение деятельности аппарата администрации района 24 130 000 рублей;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-  реализация переданных полномочий от сельских поселений по внутреннему муниципальному контролю 800 рублей; 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финансовое обеспечение МБУ «Служба по эксплуатации и обслуживанию муниципального имущества» 6 228 000 рублей;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- обеспечение деятельности Комитета по управлению муниципальным имуществом 2 883 840 рублей; 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опубликование нормативных правовых актов муниципальных образований и иной официальной информации  150 000 рублей;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- оценка имущества, признание прав и регулирование отношений муниципальной собственности 320 200 рублей; 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мероприятия по землеустройству и землепользованию 229 500 рублей;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эксплуатация и содержание имущества казны муниципального образования 236 700 рублей;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реализация переданных полномочий от городского поселения по оценке имущества и межеванию земельных участков 714 000 рублей.</w:t>
      </w:r>
    </w:p>
    <w:p w:rsidR="00921E23" w:rsidRPr="009E3BA3" w:rsidRDefault="00921E23" w:rsidP="00921E23">
      <w:pPr>
        <w:spacing w:after="0"/>
        <w:ind w:firstLine="321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Подпрограмма 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«Повышение качества и доступности предоставления государственных и муниципальных услуг в </w:t>
      </w:r>
      <w:proofErr w:type="spellStart"/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Унечском</w:t>
      </w:r>
      <w:proofErr w:type="spellEnd"/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районе» 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32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32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Цель подпрограммы: повышение комфортности и доступности получения гражданами и юридическими лицами массовых общественно значимых государственных и муниципальных услуг.</w:t>
      </w:r>
    </w:p>
    <w:p w:rsidR="00921E23" w:rsidRPr="009E3BA3" w:rsidRDefault="00921E23" w:rsidP="00921E23">
      <w:pPr>
        <w:tabs>
          <w:tab w:val="left" w:pos="365"/>
        </w:tabs>
        <w:spacing w:after="0"/>
        <w:ind w:left="38" w:firstLine="283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Задача подпрограммы: организация предоставления государственных и муниципальных услуг на базе многофункционального центра.</w:t>
      </w:r>
    </w:p>
    <w:p w:rsidR="00921E23" w:rsidRPr="009E3BA3" w:rsidRDefault="00921E23" w:rsidP="00921E23">
      <w:pPr>
        <w:spacing w:after="0"/>
        <w:ind w:firstLine="32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Динамика и структура расходов на реализацию подпрограммы представлена в таблице.</w:t>
      </w:r>
    </w:p>
    <w:p w:rsidR="00921E23" w:rsidRPr="009E3BA3" w:rsidRDefault="00921E23" w:rsidP="00921E23">
      <w:pPr>
        <w:spacing w:after="0"/>
        <w:ind w:firstLine="540"/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    </w:t>
      </w:r>
    </w:p>
    <w:p w:rsidR="00921E23" w:rsidRPr="009E3BA3" w:rsidRDefault="00921E23" w:rsidP="00921E23">
      <w:pPr>
        <w:spacing w:after="0"/>
        <w:ind w:firstLine="54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Динамика и структура расходов на реализацию подпрограммы</w:t>
      </w:r>
    </w:p>
    <w:p w:rsidR="00921E23" w:rsidRPr="009E3BA3" w:rsidRDefault="00921E23" w:rsidP="00921E23">
      <w:pPr>
        <w:spacing w:after="0"/>
        <w:ind w:firstLine="54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«Повышение качества и доступности предоставления государственных </w:t>
      </w:r>
    </w:p>
    <w:p w:rsidR="00921E23" w:rsidRPr="009E3BA3" w:rsidRDefault="00921E23" w:rsidP="00921E23">
      <w:pPr>
        <w:spacing w:after="0"/>
        <w:ind w:firstLine="54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 муниципальных услуг в </w:t>
      </w:r>
      <w:proofErr w:type="spellStart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Унечском</w:t>
      </w:r>
      <w:proofErr w:type="spellEnd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районе» </w:t>
      </w:r>
    </w:p>
    <w:p w:rsidR="00921E23" w:rsidRPr="009E3BA3" w:rsidRDefault="00921E23" w:rsidP="00921E23">
      <w:pPr>
        <w:spacing w:after="0"/>
        <w:ind w:left="6372" w:firstLine="708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(рублей)</w:t>
      </w:r>
    </w:p>
    <w:tbl>
      <w:tblPr>
        <w:tblStyle w:val="32"/>
        <w:tblW w:w="4289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5014"/>
        <w:gridCol w:w="1220"/>
        <w:gridCol w:w="1347"/>
        <w:gridCol w:w="1212"/>
      </w:tblGrid>
      <w:tr w:rsidR="009E3BA3" w:rsidRPr="009E3BA3" w:rsidTr="00921E23">
        <w:trPr>
          <w:jc w:val="center"/>
        </w:trPr>
        <w:tc>
          <w:tcPr>
            <w:tcW w:w="2851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694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766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689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</w:tr>
      <w:tr w:rsidR="009E3BA3" w:rsidRPr="009E3BA3" w:rsidTr="00921E23">
        <w:trPr>
          <w:jc w:val="center"/>
        </w:trPr>
        <w:tc>
          <w:tcPr>
            <w:tcW w:w="2851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694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3 973 860</w:t>
            </w:r>
          </w:p>
        </w:tc>
        <w:tc>
          <w:tcPr>
            <w:tcW w:w="766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3 690 070</w:t>
            </w:r>
          </w:p>
        </w:tc>
        <w:tc>
          <w:tcPr>
            <w:tcW w:w="689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3 827 800</w:t>
            </w:r>
          </w:p>
        </w:tc>
      </w:tr>
      <w:tr w:rsidR="009E3BA3" w:rsidRPr="009E3BA3" w:rsidTr="00921E23">
        <w:trPr>
          <w:jc w:val="center"/>
        </w:trPr>
        <w:tc>
          <w:tcPr>
            <w:tcW w:w="2851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Всего:</w:t>
            </w:r>
          </w:p>
        </w:tc>
        <w:tc>
          <w:tcPr>
            <w:tcW w:w="694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3 973 860</w:t>
            </w:r>
          </w:p>
        </w:tc>
        <w:tc>
          <w:tcPr>
            <w:tcW w:w="766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3 690 070</w:t>
            </w:r>
          </w:p>
        </w:tc>
        <w:tc>
          <w:tcPr>
            <w:tcW w:w="689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3 827 800</w:t>
            </w:r>
          </w:p>
        </w:tc>
      </w:tr>
    </w:tbl>
    <w:p w:rsidR="00921E23" w:rsidRPr="009E3BA3" w:rsidRDefault="00921E23" w:rsidP="00921E23">
      <w:pPr>
        <w:widowControl w:val="0"/>
        <w:autoSpaceDE w:val="0"/>
        <w:autoSpaceDN w:val="0"/>
        <w:adjustRightInd w:val="0"/>
        <w:spacing w:before="240" w:after="0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Расходы по подпрограмме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Унечском</w:t>
      </w:r>
      <w:proofErr w:type="spellEnd"/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районе». 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Подпрограмма 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921E23" w:rsidRPr="009E3BA3" w:rsidRDefault="00921E23" w:rsidP="00921E23">
      <w:pPr>
        <w:spacing w:after="0"/>
        <w:ind w:firstLine="32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spacing w:after="0"/>
        <w:ind w:firstLine="32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Цель подпрограммы: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921E23" w:rsidRPr="009E3BA3" w:rsidRDefault="00921E23" w:rsidP="00921E2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Задачи подпрограммы:</w:t>
      </w:r>
    </w:p>
    <w:p w:rsidR="00921E23" w:rsidRPr="009E3BA3" w:rsidRDefault="00921E23" w:rsidP="00921E2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обеспечение готовности к реагированию на чрезвычайные ситуации, развитие систем информационного обеспечения; </w:t>
      </w:r>
    </w:p>
    <w:p w:rsidR="00921E23" w:rsidRPr="009E3BA3" w:rsidRDefault="00921E23" w:rsidP="00921E2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921E23" w:rsidRPr="009E3BA3" w:rsidRDefault="00921E23" w:rsidP="00921E23">
      <w:pPr>
        <w:spacing w:after="0"/>
        <w:ind w:firstLine="32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Динамика и структура расходов на  реализацию подпрограммы представлена в таблице.</w:t>
      </w:r>
    </w:p>
    <w:p w:rsidR="00921E23" w:rsidRPr="009E3BA3" w:rsidRDefault="00921E23" w:rsidP="00921E23">
      <w:pPr>
        <w:spacing w:after="0"/>
        <w:ind w:firstLine="709"/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921E23" w:rsidRPr="009E3BA3" w:rsidRDefault="00921E23" w:rsidP="00921E23">
      <w:pPr>
        <w:spacing w:after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Динамика и структура расходов на реализацию подпрограммы </w:t>
      </w:r>
    </w:p>
    <w:p w:rsidR="00921E23" w:rsidRPr="009E3BA3" w:rsidRDefault="00921E23" w:rsidP="00921E23">
      <w:pPr>
        <w:spacing w:after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921E23" w:rsidRPr="009E3BA3" w:rsidRDefault="00921E23" w:rsidP="00921E23">
      <w:pPr>
        <w:spacing w:after="0"/>
        <w:ind w:left="7788" w:firstLine="708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(рублей)</w:t>
      </w:r>
    </w:p>
    <w:tbl>
      <w:tblPr>
        <w:tblStyle w:val="32"/>
        <w:tblW w:w="9018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5189"/>
        <w:gridCol w:w="1276"/>
        <w:gridCol w:w="1313"/>
        <w:gridCol w:w="1240"/>
      </w:tblGrid>
      <w:tr w:rsidR="009E3BA3" w:rsidRPr="009E3BA3" w:rsidTr="00921E23">
        <w:trPr>
          <w:jc w:val="center"/>
        </w:trPr>
        <w:tc>
          <w:tcPr>
            <w:tcW w:w="5189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lastRenderedPageBreak/>
              <w:t>Наименование</w:t>
            </w:r>
          </w:p>
        </w:tc>
        <w:tc>
          <w:tcPr>
            <w:tcW w:w="1276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313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240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</w:tr>
      <w:tr w:rsidR="009E3BA3" w:rsidRPr="009E3BA3" w:rsidTr="00921E23">
        <w:trPr>
          <w:jc w:val="center"/>
        </w:trPr>
        <w:tc>
          <w:tcPr>
            <w:tcW w:w="5189" w:type="dxa"/>
          </w:tcPr>
          <w:p w:rsidR="00921E23" w:rsidRPr="009E3BA3" w:rsidRDefault="00921E23" w:rsidP="00921E2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Мобилизационная подготовка экономики</w:t>
            </w:r>
          </w:p>
        </w:tc>
        <w:tc>
          <w:tcPr>
            <w:tcW w:w="1276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220 000</w:t>
            </w:r>
          </w:p>
        </w:tc>
        <w:tc>
          <w:tcPr>
            <w:tcW w:w="1313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90 000</w:t>
            </w:r>
          </w:p>
        </w:tc>
        <w:tc>
          <w:tcPr>
            <w:tcW w:w="1240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90 000</w:t>
            </w:r>
          </w:p>
        </w:tc>
      </w:tr>
      <w:tr w:rsidR="009E3BA3" w:rsidRPr="009E3BA3" w:rsidTr="00921E23">
        <w:trPr>
          <w:jc w:val="center"/>
        </w:trPr>
        <w:tc>
          <w:tcPr>
            <w:tcW w:w="5189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Единые дежурно-диспетчерские службы</w:t>
            </w:r>
          </w:p>
        </w:tc>
        <w:tc>
          <w:tcPr>
            <w:tcW w:w="1276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3 984 810</w:t>
            </w:r>
          </w:p>
        </w:tc>
        <w:tc>
          <w:tcPr>
            <w:tcW w:w="1313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3 984 810</w:t>
            </w:r>
          </w:p>
        </w:tc>
        <w:tc>
          <w:tcPr>
            <w:tcW w:w="1240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3 984 810</w:t>
            </w:r>
          </w:p>
        </w:tc>
      </w:tr>
      <w:tr w:rsidR="009E3BA3" w:rsidRPr="009E3BA3" w:rsidTr="00921E23">
        <w:trPr>
          <w:jc w:val="center"/>
        </w:trPr>
        <w:tc>
          <w:tcPr>
            <w:tcW w:w="5189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276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315 200</w:t>
            </w:r>
          </w:p>
        </w:tc>
        <w:tc>
          <w:tcPr>
            <w:tcW w:w="1313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315 200</w:t>
            </w:r>
          </w:p>
        </w:tc>
        <w:tc>
          <w:tcPr>
            <w:tcW w:w="1240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315 200</w:t>
            </w:r>
          </w:p>
        </w:tc>
      </w:tr>
      <w:tr w:rsidR="009E3BA3" w:rsidRPr="009E3BA3" w:rsidTr="00921E23">
        <w:trPr>
          <w:jc w:val="center"/>
        </w:trPr>
        <w:tc>
          <w:tcPr>
            <w:tcW w:w="5189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Обеспечение 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760 774</w:t>
            </w:r>
          </w:p>
        </w:tc>
        <w:tc>
          <w:tcPr>
            <w:tcW w:w="1313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785 402</w:t>
            </w:r>
          </w:p>
        </w:tc>
        <w:tc>
          <w:tcPr>
            <w:tcW w:w="1240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812 086</w:t>
            </w:r>
          </w:p>
        </w:tc>
      </w:tr>
      <w:tr w:rsidR="009E3BA3" w:rsidRPr="009E3BA3" w:rsidTr="00921E23">
        <w:trPr>
          <w:jc w:val="center"/>
        </w:trPr>
        <w:tc>
          <w:tcPr>
            <w:tcW w:w="5189" w:type="dxa"/>
          </w:tcPr>
          <w:p w:rsidR="00921E23" w:rsidRPr="009E3BA3" w:rsidRDefault="00921E23" w:rsidP="00921E2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Всего:</w:t>
            </w:r>
          </w:p>
        </w:tc>
        <w:tc>
          <w:tcPr>
            <w:tcW w:w="1276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5 280 784</w:t>
            </w:r>
          </w:p>
        </w:tc>
        <w:tc>
          <w:tcPr>
            <w:tcW w:w="1313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5 175 412</w:t>
            </w:r>
          </w:p>
        </w:tc>
        <w:tc>
          <w:tcPr>
            <w:tcW w:w="1240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5 202 096</w:t>
            </w:r>
          </w:p>
        </w:tc>
      </w:tr>
    </w:tbl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Расходы по подпрограмме включают следующие мероприятия:</w:t>
      </w:r>
    </w:p>
    <w:p w:rsidR="00921E23" w:rsidRPr="009E3BA3" w:rsidRDefault="00921E23" w:rsidP="00921E23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- обеспечение мобилизационной готовности;</w:t>
      </w:r>
    </w:p>
    <w:p w:rsidR="00921E23" w:rsidRPr="009E3BA3" w:rsidRDefault="00921E23" w:rsidP="00921E23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- материально-техническое и финансовое обеспечение деятельности единой </w:t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дежурно-диспетчерские службы, эксплуатация системы вызова экстренных оперативных служб по единому номеру «112»;</w:t>
      </w:r>
    </w:p>
    <w:p w:rsidR="00921E23" w:rsidRPr="009E3BA3" w:rsidRDefault="00921E23" w:rsidP="00921E23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- о</w:t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существление первичного воинского учета на территориях, где отсутствуют военные комиссариаты.</w:t>
      </w:r>
    </w:p>
    <w:p w:rsidR="00921E23" w:rsidRPr="009E3BA3" w:rsidRDefault="00921E23" w:rsidP="00921E23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Подпрограмма</w:t>
      </w:r>
    </w:p>
    <w:p w:rsidR="00921E23" w:rsidRPr="009E3BA3" w:rsidRDefault="00921E23" w:rsidP="00921E23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«Поддержка малого и среднего предпринимательства в </w:t>
      </w:r>
      <w:proofErr w:type="spellStart"/>
      <w:r w:rsidRPr="009E3BA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Унечском</w:t>
      </w:r>
      <w:proofErr w:type="spellEnd"/>
      <w:r w:rsidRPr="009E3BA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 районе»</w:t>
      </w:r>
    </w:p>
    <w:p w:rsidR="00921E23" w:rsidRPr="009E3BA3" w:rsidRDefault="00921E23" w:rsidP="00921E23">
      <w:pPr>
        <w:spacing w:after="0"/>
        <w:ind w:firstLine="28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spacing w:after="0"/>
        <w:ind w:firstLine="284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Цель подпрограммы: создание условий для развития сельского хозяйства.</w:t>
      </w:r>
    </w:p>
    <w:p w:rsidR="00921E23" w:rsidRPr="009E3BA3" w:rsidRDefault="00921E23" w:rsidP="00921E23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    Задачи подпрограммы:</w:t>
      </w:r>
    </w:p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содействие в повышении финансовой устойчивости сельского хозяйства, обеспечение развития приоритетных </w:t>
      </w:r>
      <w:proofErr w:type="spellStart"/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подотраслей</w:t>
      </w:r>
      <w:proofErr w:type="spellEnd"/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хозяйства;  </w:t>
      </w:r>
    </w:p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Унечском</w:t>
      </w:r>
      <w:proofErr w:type="spellEnd"/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районе.</w:t>
      </w:r>
    </w:p>
    <w:p w:rsidR="00921E23" w:rsidRPr="009E3BA3" w:rsidRDefault="00921E23" w:rsidP="00921E23">
      <w:pPr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Структура и динамика расходов на реализацию подпрограммы представлена в таблице.</w:t>
      </w:r>
    </w:p>
    <w:p w:rsidR="00921E23" w:rsidRPr="009E3BA3" w:rsidRDefault="00921E23" w:rsidP="00921E23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Динамика и структура расходов на финансовое обеспечение реализации подпрограммы «Поддержка малого и среднего предпринимательства </w:t>
      </w:r>
    </w:p>
    <w:p w:rsidR="00921E23" w:rsidRPr="009E3BA3" w:rsidRDefault="00921E23" w:rsidP="00921E23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proofErr w:type="spellStart"/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Унечском</w:t>
      </w:r>
      <w:proofErr w:type="spellEnd"/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районе»</w:t>
      </w:r>
    </w:p>
    <w:p w:rsidR="00921E23" w:rsidRPr="009E3BA3" w:rsidRDefault="00921E23" w:rsidP="00921E23">
      <w:pPr>
        <w:spacing w:after="0"/>
        <w:ind w:left="7080" w:firstLine="708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(рублей)</w:t>
      </w:r>
    </w:p>
    <w:tbl>
      <w:tblPr>
        <w:tblW w:w="9376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219"/>
      </w:tblGrid>
      <w:tr w:rsidR="009E3BA3" w:rsidRPr="009E3BA3" w:rsidTr="00921E23">
        <w:trPr>
          <w:trHeight w:val="120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1E23" w:rsidRPr="009E3BA3" w:rsidRDefault="00921E23" w:rsidP="00921E2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E23" w:rsidRPr="009E3BA3" w:rsidRDefault="00921E23" w:rsidP="00921E23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1E23" w:rsidRPr="009E3BA3" w:rsidRDefault="00921E23" w:rsidP="00921E23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1E23" w:rsidRPr="009E3BA3" w:rsidRDefault="00921E23" w:rsidP="00921E23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2024 год</w:t>
            </w:r>
          </w:p>
        </w:tc>
      </w:tr>
      <w:tr w:rsidR="009E3BA3" w:rsidRPr="009E3BA3" w:rsidTr="00921E23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1E23" w:rsidRPr="009E3BA3" w:rsidRDefault="00921E23" w:rsidP="00921E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21E23" w:rsidRPr="009E3BA3" w:rsidRDefault="00921E23" w:rsidP="00921E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200 000</w:t>
            </w:r>
          </w:p>
        </w:tc>
      </w:tr>
      <w:tr w:rsidR="009E3BA3" w:rsidRPr="009E3BA3" w:rsidTr="00921E23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1E23" w:rsidRPr="009E3BA3" w:rsidRDefault="00921E23" w:rsidP="00921E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Унечском</w:t>
            </w:r>
            <w:proofErr w:type="spellEnd"/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E23" w:rsidRPr="009E3BA3" w:rsidRDefault="00921E23" w:rsidP="00921E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21E23" w:rsidRPr="009E3BA3" w:rsidRDefault="00921E23" w:rsidP="00921E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200 000</w:t>
            </w:r>
          </w:p>
        </w:tc>
      </w:tr>
      <w:tr w:rsidR="009E3BA3" w:rsidRPr="009E3BA3" w:rsidTr="00921E23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1E23" w:rsidRPr="009E3BA3" w:rsidRDefault="00921E23" w:rsidP="00921E2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E23" w:rsidRPr="009E3BA3" w:rsidRDefault="00921E23" w:rsidP="00921E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21E23" w:rsidRPr="009E3BA3" w:rsidRDefault="00921E23" w:rsidP="00921E2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400 000</w:t>
            </w:r>
          </w:p>
        </w:tc>
      </w:tr>
    </w:tbl>
    <w:p w:rsidR="00921E23" w:rsidRPr="009E3BA3" w:rsidRDefault="00921E23" w:rsidP="00921E23">
      <w:pPr>
        <w:spacing w:after="0"/>
        <w:ind w:left="7080" w:firstLine="708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</w:p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2022 году предусматриваются средства на предоставление мер поддержки сельскохозяйственным товаропроизводителям по следующим направлениям: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организация и проведение производственных соревнований;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проведение дезинфекции животноводческих помещений;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проведение диспансеризации и вакцинации поголовья крупного рогатого скота;</w:t>
      </w:r>
    </w:p>
    <w:p w:rsidR="00921E23" w:rsidRPr="009E3BA3" w:rsidRDefault="00921E23" w:rsidP="00921E23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доставка товаров первой необходимости в малонаселенные удаленные пункты начиная с 11 километров.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ab/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Подпрограмма 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«Осуществление отдельных государственных полномочий Брянской области»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Цель подпрограммы: 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области.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Задача подпрограммы: обеспечение исполнения переданных полномочий Брянской области.</w:t>
      </w:r>
    </w:p>
    <w:p w:rsidR="00921E23" w:rsidRPr="009E3BA3" w:rsidRDefault="00921E23" w:rsidP="00921E23">
      <w:pPr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Динамика и структура расходов на реализацию подпрограммы представлена в таблице.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spacing w:after="0"/>
        <w:ind w:firstLine="54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Динамика и структура расходов на реализацию подпрограммы </w:t>
      </w:r>
    </w:p>
    <w:p w:rsidR="00921E23" w:rsidRPr="009E3BA3" w:rsidRDefault="00921E23" w:rsidP="00921E23">
      <w:pPr>
        <w:spacing w:after="0"/>
        <w:ind w:firstLine="54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«Осуществление отдельных государственных полномочий Брянской области»</w:t>
      </w:r>
    </w:p>
    <w:p w:rsidR="00921E23" w:rsidRPr="009E3BA3" w:rsidRDefault="00921E23" w:rsidP="00921E23">
      <w:pPr>
        <w:spacing w:after="0"/>
        <w:ind w:firstLine="540"/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(рублей)</w:t>
      </w:r>
    </w:p>
    <w:tbl>
      <w:tblPr>
        <w:tblStyle w:val="32"/>
        <w:tblW w:w="4553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072"/>
        <w:gridCol w:w="1404"/>
        <w:gridCol w:w="1436"/>
        <w:gridCol w:w="1423"/>
      </w:tblGrid>
      <w:tr w:rsidR="009E3BA3" w:rsidRPr="009E3BA3" w:rsidTr="00921E23">
        <w:trPr>
          <w:jc w:val="center"/>
        </w:trPr>
        <w:tc>
          <w:tcPr>
            <w:tcW w:w="2717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752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769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762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</w:tr>
      <w:tr w:rsidR="009E3BA3" w:rsidRPr="009E3BA3" w:rsidTr="00921E23">
        <w:trPr>
          <w:jc w:val="center"/>
        </w:trPr>
        <w:tc>
          <w:tcPr>
            <w:tcW w:w="2717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5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1 828 030</w:t>
            </w:r>
          </w:p>
        </w:tc>
        <w:tc>
          <w:tcPr>
            <w:tcW w:w="769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1 828 030</w:t>
            </w:r>
          </w:p>
        </w:tc>
        <w:tc>
          <w:tcPr>
            <w:tcW w:w="76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1 828 030</w:t>
            </w:r>
          </w:p>
        </w:tc>
      </w:tr>
      <w:tr w:rsidR="009E3BA3" w:rsidRPr="009E3BA3" w:rsidTr="00921E23">
        <w:trPr>
          <w:jc w:val="center"/>
        </w:trPr>
        <w:tc>
          <w:tcPr>
            <w:tcW w:w="2717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eastAsia="Calibri" w:hAnsi="Times New Roman" w:cs="Times New Roman"/>
                <w:color w:val="000000" w:themeColor="text1"/>
              </w:rPr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5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536 019,84</w:t>
            </w:r>
          </w:p>
        </w:tc>
        <w:tc>
          <w:tcPr>
            <w:tcW w:w="769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536 019,84</w:t>
            </w:r>
          </w:p>
        </w:tc>
        <w:tc>
          <w:tcPr>
            <w:tcW w:w="76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536 019,84</w:t>
            </w:r>
          </w:p>
        </w:tc>
      </w:tr>
      <w:tr w:rsidR="009E3BA3" w:rsidRPr="009E3BA3" w:rsidTr="00921E23">
        <w:trPr>
          <w:jc w:val="center"/>
        </w:trPr>
        <w:tc>
          <w:tcPr>
            <w:tcW w:w="2717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Осуществление отдельных полномочий в области охраны труда и уведомительной регистрации </w:t>
            </w:r>
            <w:r w:rsidRPr="009E3BA3">
              <w:rPr>
                <w:rFonts w:ascii="Times New Roman" w:hAnsi="Times New Roman" w:cs="Times New Roman"/>
                <w:color w:val="000000" w:themeColor="text1"/>
              </w:rPr>
              <w:lastRenderedPageBreak/>
              <w:t>территориальных соглашений и коллективных договоров</w:t>
            </w:r>
          </w:p>
        </w:tc>
        <w:tc>
          <w:tcPr>
            <w:tcW w:w="75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lastRenderedPageBreak/>
              <w:t>391 635</w:t>
            </w:r>
          </w:p>
        </w:tc>
        <w:tc>
          <w:tcPr>
            <w:tcW w:w="769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391 635</w:t>
            </w:r>
          </w:p>
        </w:tc>
        <w:tc>
          <w:tcPr>
            <w:tcW w:w="76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391 635</w:t>
            </w:r>
          </w:p>
        </w:tc>
      </w:tr>
      <w:tr w:rsidR="009E3BA3" w:rsidRPr="009E3BA3" w:rsidTr="00921E23">
        <w:trPr>
          <w:jc w:val="center"/>
        </w:trPr>
        <w:tc>
          <w:tcPr>
            <w:tcW w:w="2717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5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160 507</w:t>
            </w:r>
          </w:p>
        </w:tc>
        <w:tc>
          <w:tcPr>
            <w:tcW w:w="769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9 683</w:t>
            </w:r>
          </w:p>
        </w:tc>
        <w:tc>
          <w:tcPr>
            <w:tcW w:w="76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8 604</w:t>
            </w:r>
          </w:p>
        </w:tc>
      </w:tr>
      <w:tr w:rsidR="009E3BA3" w:rsidRPr="009E3BA3" w:rsidTr="00921E23">
        <w:trPr>
          <w:jc w:val="center"/>
        </w:trPr>
        <w:tc>
          <w:tcPr>
            <w:tcW w:w="2717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Итого:</w:t>
            </w:r>
          </w:p>
        </w:tc>
        <w:tc>
          <w:tcPr>
            <w:tcW w:w="75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2 916 191,84</w:t>
            </w:r>
          </w:p>
        </w:tc>
        <w:tc>
          <w:tcPr>
            <w:tcW w:w="769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2 765 367,84</w:t>
            </w:r>
          </w:p>
        </w:tc>
        <w:tc>
          <w:tcPr>
            <w:tcW w:w="76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2 764 288,84</w:t>
            </w:r>
          </w:p>
        </w:tc>
      </w:tr>
    </w:tbl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Подпрограмма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«Развитие топливно-энергетического комплекса, транспорта, жилищно-коммунального и дорожного хозяйства Унечского района» </w:t>
      </w:r>
    </w:p>
    <w:p w:rsidR="00921E23" w:rsidRPr="009E3BA3" w:rsidRDefault="00921E23" w:rsidP="00921E23">
      <w:pPr>
        <w:spacing w:after="0"/>
        <w:ind w:firstLine="32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spacing w:after="0"/>
        <w:ind w:firstLine="32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Цели подпрограммы:</w:t>
      </w:r>
    </w:p>
    <w:p w:rsidR="00921E23" w:rsidRPr="009E3BA3" w:rsidRDefault="00921E23" w:rsidP="00921E23">
      <w:pPr>
        <w:spacing w:after="0"/>
        <w:ind w:firstLine="32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- </w:t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921E23" w:rsidRPr="009E3BA3" w:rsidRDefault="00921E23" w:rsidP="00921E23">
      <w:pPr>
        <w:spacing w:after="0"/>
        <w:ind w:firstLine="32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921E23" w:rsidRPr="009E3BA3" w:rsidRDefault="00921E23" w:rsidP="00921E2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Задачи подпрограммы: </w:t>
      </w:r>
    </w:p>
    <w:p w:rsidR="00921E23" w:rsidRPr="009E3BA3" w:rsidRDefault="00921E23" w:rsidP="00921E2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обеспечение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сети;</w:t>
      </w:r>
    </w:p>
    <w:p w:rsidR="00921E23" w:rsidRPr="009E3BA3" w:rsidRDefault="00921E23" w:rsidP="00921E2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создание условий для обеспечения потребностей населения района в транспортных услугах;</w:t>
      </w:r>
    </w:p>
    <w:p w:rsidR="00921E23" w:rsidRPr="009E3BA3" w:rsidRDefault="00921E23" w:rsidP="00921E2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921E23" w:rsidRPr="009E3BA3" w:rsidRDefault="00921E23" w:rsidP="00921E23">
      <w:pPr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Динамика и структура расходов на реализацию подпрограммы представлена в таблице.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Унечского района» 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(рублей)</w:t>
      </w:r>
    </w:p>
    <w:tbl>
      <w:tblPr>
        <w:tblW w:w="9303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696"/>
        <w:gridCol w:w="1584"/>
        <w:gridCol w:w="1507"/>
      </w:tblGrid>
      <w:tr w:rsidR="009E3BA3" w:rsidRPr="009E3BA3" w:rsidTr="00921E23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921E23" w:rsidRPr="009E3BA3" w:rsidRDefault="00921E23" w:rsidP="00921E2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96" w:type="dxa"/>
          </w:tcPr>
          <w:p w:rsidR="00921E23" w:rsidRPr="009E3BA3" w:rsidRDefault="00921E23" w:rsidP="00921E23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584" w:type="dxa"/>
          </w:tcPr>
          <w:p w:rsidR="00921E23" w:rsidRPr="009E3BA3" w:rsidRDefault="00921E23" w:rsidP="00921E23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07" w:type="dxa"/>
          </w:tcPr>
          <w:p w:rsidR="00921E23" w:rsidRPr="009E3BA3" w:rsidRDefault="00921E23" w:rsidP="00921E23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2024 год</w:t>
            </w:r>
          </w:p>
        </w:tc>
      </w:tr>
      <w:tr w:rsidR="009E3BA3" w:rsidRPr="009E3BA3" w:rsidTr="00921E23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696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5 640 000</w:t>
            </w:r>
          </w:p>
        </w:tc>
        <w:tc>
          <w:tcPr>
            <w:tcW w:w="1584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5 534 000</w:t>
            </w:r>
          </w:p>
        </w:tc>
        <w:tc>
          <w:tcPr>
            <w:tcW w:w="1507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5 460 000</w:t>
            </w:r>
          </w:p>
        </w:tc>
      </w:tr>
      <w:tr w:rsidR="009E3BA3" w:rsidRPr="009E3BA3" w:rsidTr="00921E23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696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8 000 000</w:t>
            </w:r>
          </w:p>
        </w:tc>
        <w:tc>
          <w:tcPr>
            <w:tcW w:w="1584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8 000 000</w:t>
            </w:r>
          </w:p>
        </w:tc>
        <w:tc>
          <w:tcPr>
            <w:tcW w:w="1507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8 000 000</w:t>
            </w:r>
          </w:p>
        </w:tc>
      </w:tr>
      <w:tr w:rsidR="009E3BA3" w:rsidRPr="009E3BA3" w:rsidTr="00921E23">
        <w:trPr>
          <w:jc w:val="center"/>
        </w:trPr>
        <w:tc>
          <w:tcPr>
            <w:tcW w:w="4516" w:type="dxa"/>
            <w:shd w:val="clear" w:color="auto" w:fill="auto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696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6 600  000</w:t>
            </w:r>
          </w:p>
        </w:tc>
        <w:tc>
          <w:tcPr>
            <w:tcW w:w="1584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6 600 000</w:t>
            </w:r>
          </w:p>
        </w:tc>
        <w:tc>
          <w:tcPr>
            <w:tcW w:w="1507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6 600 000</w:t>
            </w:r>
          </w:p>
        </w:tc>
      </w:tr>
      <w:tr w:rsidR="009E3BA3" w:rsidRPr="009E3BA3" w:rsidTr="00921E23">
        <w:trPr>
          <w:jc w:val="center"/>
        </w:trPr>
        <w:tc>
          <w:tcPr>
            <w:tcW w:w="4516" w:type="dxa"/>
            <w:shd w:val="clear" w:color="auto" w:fill="auto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696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584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507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290 000</w:t>
            </w:r>
          </w:p>
        </w:tc>
      </w:tr>
      <w:tr w:rsidR="009E3BA3" w:rsidRPr="009E3BA3" w:rsidTr="00921E23">
        <w:trPr>
          <w:jc w:val="center"/>
        </w:trPr>
        <w:tc>
          <w:tcPr>
            <w:tcW w:w="4516" w:type="dxa"/>
            <w:shd w:val="clear" w:color="auto" w:fill="auto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1696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1 177 000</w:t>
            </w:r>
          </w:p>
        </w:tc>
        <w:tc>
          <w:tcPr>
            <w:tcW w:w="1584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E3BA3" w:rsidRPr="009E3BA3" w:rsidTr="00921E23">
        <w:trPr>
          <w:jc w:val="center"/>
        </w:trPr>
        <w:tc>
          <w:tcPr>
            <w:tcW w:w="4516" w:type="dxa"/>
            <w:shd w:val="clear" w:color="auto" w:fill="auto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696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584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507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300 000</w:t>
            </w:r>
          </w:p>
        </w:tc>
      </w:tr>
      <w:tr w:rsidR="009E3BA3" w:rsidRPr="009E3BA3" w:rsidTr="00921E23">
        <w:trPr>
          <w:jc w:val="center"/>
        </w:trPr>
        <w:tc>
          <w:tcPr>
            <w:tcW w:w="4516" w:type="dxa"/>
            <w:shd w:val="clear" w:color="auto" w:fill="auto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содержания муниципального жилищного фонда</w:t>
            </w:r>
          </w:p>
        </w:tc>
        <w:tc>
          <w:tcPr>
            <w:tcW w:w="1696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1584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1507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70 000</w:t>
            </w:r>
          </w:p>
        </w:tc>
      </w:tr>
      <w:tr w:rsidR="009E3BA3" w:rsidRPr="009E3BA3" w:rsidTr="00921E23">
        <w:trPr>
          <w:jc w:val="center"/>
        </w:trPr>
        <w:tc>
          <w:tcPr>
            <w:tcW w:w="4516" w:type="dxa"/>
            <w:shd w:val="clear" w:color="auto" w:fill="auto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 нецентрализованного водоснабжения</w:t>
            </w:r>
          </w:p>
        </w:tc>
        <w:tc>
          <w:tcPr>
            <w:tcW w:w="1696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287 000</w:t>
            </w:r>
          </w:p>
        </w:tc>
        <w:tc>
          <w:tcPr>
            <w:tcW w:w="1584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287 000</w:t>
            </w:r>
          </w:p>
        </w:tc>
        <w:tc>
          <w:tcPr>
            <w:tcW w:w="1507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287 000</w:t>
            </w:r>
          </w:p>
        </w:tc>
      </w:tr>
      <w:tr w:rsidR="009E3BA3" w:rsidRPr="009E3BA3" w:rsidTr="00921E23">
        <w:trPr>
          <w:jc w:val="center"/>
        </w:trPr>
        <w:tc>
          <w:tcPr>
            <w:tcW w:w="4516" w:type="dxa"/>
            <w:shd w:val="clear" w:color="auto" w:fill="auto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696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1 700 000</w:t>
            </w:r>
          </w:p>
        </w:tc>
        <w:tc>
          <w:tcPr>
            <w:tcW w:w="1584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507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0</w:t>
            </w:r>
          </w:p>
        </w:tc>
      </w:tr>
      <w:tr w:rsidR="009E3BA3" w:rsidRPr="009E3BA3" w:rsidTr="00921E23">
        <w:trPr>
          <w:jc w:val="center"/>
        </w:trPr>
        <w:tc>
          <w:tcPr>
            <w:tcW w:w="4516" w:type="dxa"/>
            <w:shd w:val="clear" w:color="auto" w:fill="auto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1696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12 000 000</w:t>
            </w:r>
          </w:p>
        </w:tc>
        <w:tc>
          <w:tcPr>
            <w:tcW w:w="1584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E3BA3" w:rsidRPr="009E3BA3" w:rsidTr="00921E23">
        <w:trPr>
          <w:jc w:val="center"/>
        </w:trPr>
        <w:tc>
          <w:tcPr>
            <w:tcW w:w="4516" w:type="dxa"/>
            <w:shd w:val="clear" w:color="auto" w:fill="auto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Региональный проект «Чистая вода»</w:t>
            </w:r>
          </w:p>
        </w:tc>
        <w:tc>
          <w:tcPr>
            <w:tcW w:w="1696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46 485 150,80</w:t>
            </w:r>
          </w:p>
        </w:tc>
        <w:tc>
          <w:tcPr>
            <w:tcW w:w="1584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20 000 000</w:t>
            </w:r>
          </w:p>
        </w:tc>
        <w:tc>
          <w:tcPr>
            <w:tcW w:w="1507" w:type="dxa"/>
            <w:vAlign w:val="bottom"/>
          </w:tcPr>
          <w:p w:rsidR="00921E23" w:rsidRPr="009E3BA3" w:rsidRDefault="00921E23" w:rsidP="00921E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15 000 000</w:t>
            </w:r>
          </w:p>
        </w:tc>
      </w:tr>
      <w:tr w:rsidR="009E3BA3" w:rsidRPr="009E3BA3" w:rsidTr="00921E23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921E23" w:rsidRPr="009E3BA3" w:rsidRDefault="00921E23" w:rsidP="00921E23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96" w:type="dxa"/>
            <w:vAlign w:val="bottom"/>
          </w:tcPr>
          <w:p w:rsidR="00921E23" w:rsidRPr="009E3BA3" w:rsidRDefault="00921E23" w:rsidP="00921E2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82 549 150,80</w:t>
            </w:r>
          </w:p>
        </w:tc>
        <w:tc>
          <w:tcPr>
            <w:tcW w:w="1584" w:type="dxa"/>
            <w:vAlign w:val="bottom"/>
          </w:tcPr>
          <w:p w:rsidR="00921E23" w:rsidRPr="009E3BA3" w:rsidRDefault="00921E23" w:rsidP="00921E2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41 081 000</w:t>
            </w:r>
          </w:p>
        </w:tc>
        <w:tc>
          <w:tcPr>
            <w:tcW w:w="1507" w:type="dxa"/>
            <w:vAlign w:val="bottom"/>
          </w:tcPr>
          <w:p w:rsidR="00921E23" w:rsidRPr="009E3BA3" w:rsidRDefault="00921E23" w:rsidP="00921E2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9E3BA3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36 007 000</w:t>
            </w:r>
          </w:p>
        </w:tc>
      </w:tr>
    </w:tbl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рамках подпрограммы на 2022 год предусмотрены расходы на следующие мероприятия: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обеспечение ремонта и содержания дорог;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компенсация автотранспортному предприятию части потерь на перевозку пассажиров по муниципальным маршрутам;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страхование автобусов и оплата транспортного налога;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- уплата взносов на капитальный ремонт общего имущества многоквартирных домов;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передача полномочий сельским поселениям по решению отдельных вопросов местного значения муниципального района;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организация и содержание мест захоронения твердых бытовых отходов;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водоснабжение  сельских населенных пунктов.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Региональной адресной инвестиционной программой Брянской области предусмотрен следующий перечень объектов бюджетных инвестиций муниципальной собственности: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 2022 год:</w:t>
      </w:r>
    </w:p>
    <w:p w:rsidR="00921E23" w:rsidRPr="009E3BA3" w:rsidRDefault="00921E23" w:rsidP="00921E23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Строительство сетей водоснабжения в </w:t>
      </w:r>
      <w:proofErr w:type="spellStart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н.п</w:t>
      </w:r>
      <w:proofErr w:type="spellEnd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Робчик</w:t>
      </w:r>
      <w:proofErr w:type="spellEnd"/>
      <w:r w:rsidRPr="009E3BA3">
        <w:rPr>
          <w:rFonts w:eastAsiaTheme="minorEastAsia"/>
          <w:color w:val="000000" w:themeColor="text1"/>
          <w:lang w:eastAsia="ru-RU"/>
        </w:rPr>
        <w:t xml:space="preserve"> </w:t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по ул. Кирова, ул. </w:t>
      </w:r>
      <w:proofErr w:type="spellStart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Пролетарская,ул</w:t>
      </w:r>
      <w:proofErr w:type="spellEnd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Заречная,ул</w:t>
      </w:r>
      <w:proofErr w:type="spellEnd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Транспортная,ул</w:t>
      </w:r>
      <w:proofErr w:type="spellEnd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Юбилейная, пер. 1-ый </w:t>
      </w:r>
      <w:proofErr w:type="spellStart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Заречный,пер</w:t>
      </w:r>
      <w:proofErr w:type="spellEnd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 2-ой Заречный. пер. 3-ий Заречный;</w:t>
      </w:r>
    </w:p>
    <w:p w:rsidR="00921E23" w:rsidRPr="009E3BA3" w:rsidRDefault="00921E23" w:rsidP="00921E23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рамках регионального проекта «Чистая вода»: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- Реконструкция водоснабжения н. п. </w:t>
      </w:r>
      <w:proofErr w:type="spellStart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Брянкустичи</w:t>
      </w:r>
      <w:proofErr w:type="spellEnd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Унечского района;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Строительство водоснабжения в н. п. Старая Гута Унечского района Брянской области;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- Реконструкция водоснабжения в н. п. </w:t>
      </w:r>
      <w:proofErr w:type="spellStart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Рюхово</w:t>
      </w:r>
      <w:proofErr w:type="spellEnd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Унечского района Брянской области,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 2023 год</w:t>
      </w:r>
      <w:r w:rsidRPr="009E3BA3">
        <w:rPr>
          <w:rFonts w:eastAsiaTheme="minorEastAsia"/>
          <w:color w:val="000000" w:themeColor="text1"/>
          <w:lang w:eastAsia="ru-RU"/>
        </w:rPr>
        <w:t xml:space="preserve"> </w:t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рамках регионального проекта «Чистая вода»: </w:t>
      </w:r>
    </w:p>
    <w:p w:rsidR="00921E23" w:rsidRPr="009E3BA3" w:rsidRDefault="00921E23" w:rsidP="00921E23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1. Реконструкция водоснабжения в н. п. Писаревка Унечского района Брянской области;</w:t>
      </w:r>
    </w:p>
    <w:p w:rsidR="00921E23" w:rsidRPr="009E3BA3" w:rsidRDefault="00921E23" w:rsidP="00921E23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2. Строительство водоснабжения в н. п. </w:t>
      </w:r>
      <w:proofErr w:type="spellStart"/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Красновичи</w:t>
      </w:r>
      <w:proofErr w:type="spellEnd"/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Унечского района Брянской области.</w:t>
      </w:r>
    </w:p>
    <w:p w:rsidR="00921E23" w:rsidRPr="009E3BA3" w:rsidRDefault="00921E23" w:rsidP="00921E23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2024 год в рамках регионального проекта «Чистая вода»:</w:t>
      </w:r>
    </w:p>
    <w:p w:rsidR="00921E23" w:rsidRPr="009E3BA3" w:rsidRDefault="00921E23" w:rsidP="00921E23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1. Реконструкция водопроводных сетей в н. п. </w:t>
      </w:r>
      <w:proofErr w:type="spellStart"/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Рохманово</w:t>
      </w:r>
      <w:proofErr w:type="spellEnd"/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Унечского района Брянской области;</w:t>
      </w:r>
    </w:p>
    <w:p w:rsidR="00921E23" w:rsidRPr="009E3BA3" w:rsidRDefault="00921E23" w:rsidP="00921E23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2. Реконструкция водоснабжения в н. п. </w:t>
      </w:r>
      <w:proofErr w:type="spellStart"/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Староселье</w:t>
      </w:r>
      <w:proofErr w:type="spellEnd"/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Унечского района Брянской области.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Подпрограмма 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«Развитие физической культуры и спорта Унечского района»</w:t>
      </w: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Цель подпрограммы: развитие физической культуры и спорта на территории района.</w:t>
      </w:r>
    </w:p>
    <w:p w:rsidR="00921E23" w:rsidRPr="009E3BA3" w:rsidRDefault="00921E23" w:rsidP="00921E23">
      <w:pPr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Задача подпрограммы: популяризация массового и профессионального спорта.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Динамика и структура расходов на реализацию подпрограммы представлена в таблице.</w:t>
      </w:r>
    </w:p>
    <w:p w:rsidR="00921E23" w:rsidRPr="009E3BA3" w:rsidRDefault="00921E23" w:rsidP="00921E23">
      <w:pPr>
        <w:spacing w:after="0"/>
        <w:ind w:firstLine="540"/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spacing w:after="0"/>
        <w:ind w:firstLine="54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Динамика и структура расходов на реализацию подпрограммы </w:t>
      </w:r>
    </w:p>
    <w:p w:rsidR="00921E23" w:rsidRPr="009E3BA3" w:rsidRDefault="00921E23" w:rsidP="00921E23">
      <w:pPr>
        <w:spacing w:after="0"/>
        <w:ind w:firstLine="54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«Развитие физической культуры и спорта Унечского района» </w:t>
      </w:r>
    </w:p>
    <w:p w:rsidR="00921E23" w:rsidRPr="009E3BA3" w:rsidRDefault="00921E23" w:rsidP="00921E23">
      <w:pPr>
        <w:spacing w:after="0"/>
        <w:ind w:firstLine="540"/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(рублей)</w:t>
      </w:r>
    </w:p>
    <w:tbl>
      <w:tblPr>
        <w:tblStyle w:val="32"/>
        <w:tblW w:w="4432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597"/>
        <w:gridCol w:w="1723"/>
        <w:gridCol w:w="1421"/>
        <w:gridCol w:w="1345"/>
      </w:tblGrid>
      <w:tr w:rsidR="009E3BA3" w:rsidRPr="009E3BA3" w:rsidTr="00921E23">
        <w:trPr>
          <w:jc w:val="center"/>
        </w:trPr>
        <w:tc>
          <w:tcPr>
            <w:tcW w:w="2530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948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782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740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</w:tr>
      <w:tr w:rsidR="009E3BA3" w:rsidRPr="009E3BA3" w:rsidTr="00921E23">
        <w:trPr>
          <w:jc w:val="center"/>
        </w:trPr>
        <w:tc>
          <w:tcPr>
            <w:tcW w:w="2530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Организации, осуществляющие спортивную подготовку</w:t>
            </w:r>
          </w:p>
        </w:tc>
        <w:tc>
          <w:tcPr>
            <w:tcW w:w="948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16 215 870</w:t>
            </w:r>
          </w:p>
        </w:tc>
        <w:tc>
          <w:tcPr>
            <w:tcW w:w="78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14 130 830</w:t>
            </w:r>
          </w:p>
        </w:tc>
        <w:tc>
          <w:tcPr>
            <w:tcW w:w="740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14 477 680</w:t>
            </w:r>
          </w:p>
        </w:tc>
      </w:tr>
      <w:tr w:rsidR="009E3BA3" w:rsidRPr="009E3BA3" w:rsidTr="00921E23">
        <w:trPr>
          <w:jc w:val="center"/>
        </w:trPr>
        <w:tc>
          <w:tcPr>
            <w:tcW w:w="2530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948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8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5 538 780</w:t>
            </w:r>
          </w:p>
        </w:tc>
        <w:tc>
          <w:tcPr>
            <w:tcW w:w="740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E3BA3" w:rsidRPr="009E3BA3" w:rsidTr="00921E23">
        <w:trPr>
          <w:jc w:val="center"/>
        </w:trPr>
        <w:tc>
          <w:tcPr>
            <w:tcW w:w="2530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948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200 000</w:t>
            </w:r>
          </w:p>
        </w:tc>
        <w:tc>
          <w:tcPr>
            <w:tcW w:w="78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200 000</w:t>
            </w:r>
          </w:p>
        </w:tc>
        <w:tc>
          <w:tcPr>
            <w:tcW w:w="740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200 000</w:t>
            </w:r>
          </w:p>
        </w:tc>
      </w:tr>
      <w:tr w:rsidR="009E3BA3" w:rsidRPr="009E3BA3" w:rsidTr="00921E23">
        <w:trPr>
          <w:jc w:val="center"/>
        </w:trPr>
        <w:tc>
          <w:tcPr>
            <w:tcW w:w="2530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Итого:</w:t>
            </w:r>
          </w:p>
        </w:tc>
        <w:tc>
          <w:tcPr>
            <w:tcW w:w="948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16 415 870</w:t>
            </w:r>
          </w:p>
        </w:tc>
        <w:tc>
          <w:tcPr>
            <w:tcW w:w="78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19 869 610</w:t>
            </w:r>
          </w:p>
        </w:tc>
        <w:tc>
          <w:tcPr>
            <w:tcW w:w="740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14 677 680</w:t>
            </w:r>
          </w:p>
        </w:tc>
      </w:tr>
    </w:tbl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Подпрограмма 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«Социальная политика Унечского района» </w:t>
      </w:r>
    </w:p>
    <w:p w:rsidR="00921E23" w:rsidRPr="009E3BA3" w:rsidRDefault="00921E23" w:rsidP="00921E23">
      <w:pPr>
        <w:spacing w:after="0"/>
        <w:ind w:firstLine="32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Цель подпрограммы: предоставление мер социальной поддержки и социальных гарантий граждан.</w:t>
      </w:r>
    </w:p>
    <w:p w:rsidR="00921E23" w:rsidRPr="009E3BA3" w:rsidRDefault="00921E23" w:rsidP="00921E23">
      <w:pPr>
        <w:spacing w:after="0"/>
        <w:ind w:firstLine="32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Задачи подпрограммы:</w:t>
      </w:r>
    </w:p>
    <w:p w:rsidR="00921E23" w:rsidRPr="009E3BA3" w:rsidRDefault="00921E23" w:rsidP="00921E2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921E23" w:rsidRPr="009E3BA3" w:rsidRDefault="00921E23" w:rsidP="00921E23">
      <w:pPr>
        <w:spacing w:after="0"/>
        <w:ind w:firstLine="32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Динамика и структура расходов на реализацию подпрограммы представлена в таблице.</w:t>
      </w:r>
    </w:p>
    <w:p w:rsidR="00921E23" w:rsidRPr="009E3BA3" w:rsidRDefault="00921E23" w:rsidP="00921E2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Динамика и структура расходов на реализацию подпрограммы </w:t>
      </w:r>
    </w:p>
    <w:p w:rsidR="00921E23" w:rsidRPr="009E3BA3" w:rsidRDefault="00921E23" w:rsidP="00921E2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«Социальная политика Унечского района» </w:t>
      </w:r>
    </w:p>
    <w:p w:rsidR="00921E23" w:rsidRPr="009E3BA3" w:rsidRDefault="00921E23" w:rsidP="00921E23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(рублей)</w:t>
      </w:r>
    </w:p>
    <w:tbl>
      <w:tblPr>
        <w:tblStyle w:val="32"/>
        <w:tblW w:w="4663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4973"/>
        <w:gridCol w:w="1488"/>
        <w:gridCol w:w="1566"/>
        <w:gridCol w:w="1533"/>
      </w:tblGrid>
      <w:tr w:rsidR="009E3BA3" w:rsidRPr="009E3BA3" w:rsidTr="00921E23">
        <w:trPr>
          <w:jc w:val="center"/>
        </w:trPr>
        <w:tc>
          <w:tcPr>
            <w:tcW w:w="2601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778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819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802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</w:tr>
      <w:tr w:rsidR="009E3BA3" w:rsidRPr="009E3BA3" w:rsidTr="00921E23">
        <w:trPr>
          <w:jc w:val="center"/>
        </w:trPr>
        <w:tc>
          <w:tcPr>
            <w:tcW w:w="2601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78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74 000</w:t>
            </w:r>
          </w:p>
        </w:tc>
        <w:tc>
          <w:tcPr>
            <w:tcW w:w="819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65 600</w:t>
            </w:r>
          </w:p>
        </w:tc>
        <w:tc>
          <w:tcPr>
            <w:tcW w:w="80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57200</w:t>
            </w:r>
          </w:p>
        </w:tc>
      </w:tr>
      <w:tr w:rsidR="009E3BA3" w:rsidRPr="009E3BA3" w:rsidTr="00921E23">
        <w:trPr>
          <w:jc w:val="center"/>
        </w:trPr>
        <w:tc>
          <w:tcPr>
            <w:tcW w:w="2601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без попечения родителей </w:t>
            </w:r>
          </w:p>
        </w:tc>
        <w:tc>
          <w:tcPr>
            <w:tcW w:w="778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18 068 400</w:t>
            </w:r>
          </w:p>
        </w:tc>
        <w:tc>
          <w:tcPr>
            <w:tcW w:w="819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21 223 900</w:t>
            </w:r>
          </w:p>
        </w:tc>
        <w:tc>
          <w:tcPr>
            <w:tcW w:w="80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23 524 200</w:t>
            </w:r>
          </w:p>
        </w:tc>
      </w:tr>
      <w:tr w:rsidR="009E3BA3" w:rsidRPr="009E3BA3" w:rsidTr="00921E23">
        <w:trPr>
          <w:jc w:val="center"/>
        </w:trPr>
        <w:tc>
          <w:tcPr>
            <w:tcW w:w="2601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Предоставление жилых помещений детям-сиротам и детям, оставшимся без попечения </w:t>
            </w:r>
            <w:r w:rsidRPr="009E3BA3">
              <w:rPr>
                <w:rFonts w:ascii="Times New Roman" w:hAnsi="Times New Roman" w:cs="Times New Roman"/>
                <w:color w:val="000000" w:themeColor="text1"/>
              </w:rPr>
              <w:lastRenderedPageBreak/>
              <w:t>родителей, лицам из их числа по договорам найма специализированных жилых помещений</w:t>
            </w:r>
          </w:p>
        </w:tc>
        <w:tc>
          <w:tcPr>
            <w:tcW w:w="778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lastRenderedPageBreak/>
              <w:t>11 282 700</w:t>
            </w:r>
          </w:p>
        </w:tc>
        <w:tc>
          <w:tcPr>
            <w:tcW w:w="819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11 282 700</w:t>
            </w:r>
          </w:p>
        </w:tc>
        <w:tc>
          <w:tcPr>
            <w:tcW w:w="80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11 282 700</w:t>
            </w:r>
          </w:p>
        </w:tc>
      </w:tr>
      <w:tr w:rsidR="009E3BA3" w:rsidRPr="009E3BA3" w:rsidTr="00921E23">
        <w:trPr>
          <w:jc w:val="center"/>
        </w:trPr>
        <w:tc>
          <w:tcPr>
            <w:tcW w:w="2601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Реализация мероприятий по обеспечению жильем молодых семей</w:t>
            </w:r>
          </w:p>
        </w:tc>
        <w:tc>
          <w:tcPr>
            <w:tcW w:w="778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1 204 676,93</w:t>
            </w:r>
          </w:p>
        </w:tc>
        <w:tc>
          <w:tcPr>
            <w:tcW w:w="819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1 159 457,76</w:t>
            </w:r>
          </w:p>
        </w:tc>
        <w:tc>
          <w:tcPr>
            <w:tcW w:w="80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1 097 998,99</w:t>
            </w:r>
          </w:p>
        </w:tc>
      </w:tr>
      <w:tr w:rsidR="009E3BA3" w:rsidRPr="009E3BA3" w:rsidTr="00921E23">
        <w:trPr>
          <w:jc w:val="center"/>
        </w:trPr>
        <w:tc>
          <w:tcPr>
            <w:tcW w:w="2601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Выплата муниципальных пенсий</w:t>
            </w:r>
          </w:p>
        </w:tc>
        <w:tc>
          <w:tcPr>
            <w:tcW w:w="778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3 193 800</w:t>
            </w:r>
          </w:p>
        </w:tc>
        <w:tc>
          <w:tcPr>
            <w:tcW w:w="819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3 193 800</w:t>
            </w:r>
          </w:p>
        </w:tc>
        <w:tc>
          <w:tcPr>
            <w:tcW w:w="80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3 193 800</w:t>
            </w:r>
          </w:p>
        </w:tc>
      </w:tr>
      <w:tr w:rsidR="009E3BA3" w:rsidRPr="009E3BA3" w:rsidTr="00921E23">
        <w:trPr>
          <w:jc w:val="center"/>
        </w:trPr>
        <w:tc>
          <w:tcPr>
            <w:tcW w:w="2601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Итого:</w:t>
            </w:r>
          </w:p>
        </w:tc>
        <w:tc>
          <w:tcPr>
            <w:tcW w:w="778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33 823 576,93</w:t>
            </w:r>
          </w:p>
        </w:tc>
        <w:tc>
          <w:tcPr>
            <w:tcW w:w="819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36 925 457,76</w:t>
            </w:r>
          </w:p>
        </w:tc>
        <w:tc>
          <w:tcPr>
            <w:tcW w:w="80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39 155 898,99</w:t>
            </w:r>
          </w:p>
        </w:tc>
      </w:tr>
    </w:tbl>
    <w:p w:rsidR="00921E23" w:rsidRPr="009E3BA3" w:rsidRDefault="00921E23" w:rsidP="00921E2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21E23" w:rsidRPr="009E3BA3" w:rsidRDefault="00921E23" w:rsidP="00921E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Основную долю в структуре ассигнований подпрограммы 87 % занимают объемы безвозмездных поступлений, предусмотренные проектом Закона Брянской области «Об областном бюджете на 2022 год и на плановый период 2023 и 2024 годов», направленные на реализацию мер по социальной поддержке населения.</w:t>
      </w:r>
    </w:p>
    <w:p w:rsidR="00921E23" w:rsidRPr="009E3BA3" w:rsidRDefault="00921E23" w:rsidP="00921E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Доля средств, направленная на выплату ежемесячной доплаты к пенсии муниципальным служащим  за счет средств бюджета района составляет 9,4%. </w:t>
      </w:r>
    </w:p>
    <w:p w:rsidR="00921E23" w:rsidRPr="009E3BA3" w:rsidRDefault="00921E23" w:rsidP="00921E2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Реализация мероприятий по обеспечению жильем молодых семей осуществляется за счет средств областного бюджета и бюджета района.</w:t>
      </w:r>
    </w:p>
    <w:p w:rsidR="00921E23" w:rsidRPr="009E3BA3" w:rsidRDefault="00921E23" w:rsidP="00921E23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МУНИЦИПАЛЬНАЯ ПРОГРАММА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«РАЗВИТИЕ ОБРАЗОВАНИЯ УНЕЧСКОГО РАЙОНА» 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Муниципальная программа «Развитие образования Унечского района» направлена на: 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-    социальную  поддержку и защиту интересов населения в сфере образования;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Задачами муниципальной программы являются:</w:t>
      </w:r>
    </w:p>
    <w:p w:rsidR="00921E23" w:rsidRPr="009E3BA3" w:rsidRDefault="00921E23" w:rsidP="00921E23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-  реализация государственной политики в сфере образования на территории Унечского района;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-   реализация мер государственной поддержки работников образования;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 создание условий для повышения эффективности мер, направленных на поддержку одаренных детей;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проведение оздоровительной кампании детей;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   - развитие кадрового потенциала, переподготовка и повышение квалификации персонала.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</w: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Структура и динамика расходов на реализацию муниципальной п</w:t>
      </w:r>
      <w:r w:rsidR="00265EDB"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рограммы представлена в таблице</w:t>
      </w: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 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right="282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right="282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Структура и динамика расходов на реализацию муниципальной программы «Развитие образования Унечского района»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right="282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(рублей)</w:t>
      </w:r>
    </w:p>
    <w:tbl>
      <w:tblPr>
        <w:tblStyle w:val="32"/>
        <w:tblW w:w="9499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4467"/>
        <w:gridCol w:w="1701"/>
        <w:gridCol w:w="1719"/>
        <w:gridCol w:w="1612"/>
      </w:tblGrid>
      <w:tr w:rsidR="009E3BA3" w:rsidRPr="009E3BA3" w:rsidTr="00921E23">
        <w:trPr>
          <w:trHeight w:val="496"/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Направление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38 706 860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38 752 690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38 869 320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3 238 870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3 238 870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3 238 870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Организации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34 290 800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32 051 670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32 420 290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Осуществление отдельных полномочий в сфере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320 994 305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286 744 671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286 744 671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3 588 325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3 588 325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3 588 325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Дошкольные образовательные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15 092 450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4 315 710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5 434 790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Общеобразовательные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43 727 676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11 724 456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15 072 105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Учреждения психолого-медико-социального сопровождения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1 996 240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2 138 920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2 139 320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591 400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591 400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591 400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Организация питания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2 800 000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2 800 000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2 800 000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Обеспечение функционирования модели персонифицированного финансирования дополнительного образования детей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2 748 460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2 748 460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2 748 460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626 592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593 009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593 009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Приведение в соответствии с </w:t>
            </w:r>
            <w:proofErr w:type="spellStart"/>
            <w:r w:rsidRPr="009E3BA3">
              <w:rPr>
                <w:rFonts w:ascii="Times New Roman" w:hAnsi="Times New Roman" w:cs="Times New Roman"/>
                <w:color w:val="000000" w:themeColor="text1"/>
              </w:rPr>
              <w:t>брендбуком</w:t>
            </w:r>
            <w:proofErr w:type="spellEnd"/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 «Точки роста» помещений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831 118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664 894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282 937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 50 000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50 000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Мероприятия по работе с семьей, детьми и молодежью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400 000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 400 000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400 000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63 000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 63 000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63 000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Мероприятия по  проведению </w:t>
            </w:r>
            <w:r w:rsidRPr="009E3BA3">
              <w:rPr>
                <w:rFonts w:ascii="Times New Roman" w:hAnsi="Times New Roman" w:cs="Times New Roman"/>
                <w:color w:val="000000" w:themeColor="text1"/>
              </w:rPr>
              <w:lastRenderedPageBreak/>
              <w:t>оздоровительной кампании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lastRenderedPageBreak/>
              <w:t>1 258 560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1 258 560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1 258 560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Учреждения, обеспечивающее оздоровление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1 228 400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1 243 540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1 259 270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Государственная поддержка отрасли культуры для муниципальных учреждений дополнительного образования сферы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4 828 766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3 840 527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Замена оконных блоков муниципальных образовательных организаций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6 235 567,02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15 545 880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15 311 520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15 311 520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Организация бесплатного горячего питания обучающихся, получающих начальное общее образование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17 560 376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18 111 228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18 580 986</w:t>
            </w:r>
          </w:p>
        </w:tc>
      </w:tr>
      <w:tr w:rsidR="009E3BA3" w:rsidRPr="009E3BA3" w:rsidTr="00921E23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515 415 406,02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431 219 689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431 446 833</w:t>
            </w:r>
          </w:p>
        </w:tc>
      </w:tr>
    </w:tbl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ab/>
      </w: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финансовое обеспечение деятельности муниципальных образовательных учреждений Унечского района в 2022 году планируется направить 122 530 676 рублей.</w:t>
      </w: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ab/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Субвенция на осуществление отдельных полномочий в сфере образования включает: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</w:p>
    <w:p w:rsidR="00921E23" w:rsidRPr="009E3BA3" w:rsidRDefault="00921E23" w:rsidP="00921E23">
      <w:pPr>
        <w:keepNext/>
        <w:spacing w:after="0" w:line="252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ab/>
        <w:t>За счет средств областного бюджета запланирована к</w:t>
      </w: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омпенсация части родительской платы за присмотр и уход за детьми в  образовательных организациях, реализующих образовательную программу дошкольного </w:t>
      </w: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образования.</w:t>
      </w:r>
    </w:p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</w:pPr>
      <w:r w:rsidRPr="009E3BA3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В рамках муниципальной программы предусмотрены расходы на следующие социально-значимые мероприятия: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поддержка одаренных детей, обеспечение участия в олимпиадах, соревнованиях различного уровня;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повышение квалификации педагогических работников;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проведение внешкольных мероприятий с детьми и молодежью, мероприятий патриотического характера, мероприятий по поддержке молодых семей, организация временного трудоустройства несовершеннолетних граждан в возрасте от 14 до 18 лет;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проведение мероприятий по летнему оздоровлению детей в лагерях с дневным пребыванием на базе образовательных учреждений, учреждений физической культуры и спорта;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капитальный ремонт кровель школ в рамках реализации государственной программы «Развитие образования и науки Брянской области»;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замена оконных блоков общеобразовательных школ, детского сада в рамках реализации государственной программы «Развитие образования и науки Брянской области»;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создание цифровой образовательной среды (высокоскоростной интернет) в общеобразовательных организациях;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- приведение в соответствии с </w:t>
      </w:r>
      <w:proofErr w:type="spellStart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брендбуком</w:t>
      </w:r>
      <w:proofErr w:type="spellEnd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«Точка роста» помещений муниципальных общеобразовательных организаций;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государственная поддержка отрасли культуры для муниципальных учреждений дополнительного образования сферы культуры;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ежемесячное денежное вознаграждение за классное руководство педагогическим работникам;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организация бесплатного горячего питания обучающихся, получающих начальное общее образование.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МУНИЦИПАЛЬНАЯ ПРОГРАММА 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«УПРАВЛЕНИЕ МУНИЦИПАЛЬНЫМИ ФИНАНСАМИ УНЕЧСКОГО РАЙОНА» 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Муниципальная программа «Управление муниципальными финансами Унечского района» направлена на о</w:t>
      </w: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921E23" w:rsidRPr="009E3BA3" w:rsidRDefault="00921E23" w:rsidP="00921E23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Задачами муниципальной программы являются:</w:t>
      </w: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921E23" w:rsidRPr="009E3BA3" w:rsidRDefault="00921E23" w:rsidP="00921E23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921E23" w:rsidRPr="009E3BA3" w:rsidRDefault="00921E23" w:rsidP="00921E23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внедрение современных методов и технологий управления муниципальными финансами;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- создание условий для эффективного и ответственного управления муниципальными финансами.</w:t>
      </w:r>
    </w:p>
    <w:p w:rsidR="00921E23" w:rsidRPr="009E3BA3" w:rsidRDefault="00921E23" w:rsidP="00921E2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Структура и динамика расходов на реализацию муниципальной программы представлена в таблице.</w:t>
      </w:r>
    </w:p>
    <w:p w:rsidR="00921E23" w:rsidRPr="009E3BA3" w:rsidRDefault="00921E23" w:rsidP="00921E23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Структура и динамика расходов на финансовое обеспечение реализации муниципальной программы «Управление муниципальными финансами </w:t>
      </w:r>
    </w:p>
    <w:p w:rsidR="00921E23" w:rsidRPr="009E3BA3" w:rsidRDefault="00921E23" w:rsidP="00921E23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Унечского района» </w:t>
      </w:r>
    </w:p>
    <w:p w:rsidR="00921E23" w:rsidRPr="009E3BA3" w:rsidRDefault="00921E23" w:rsidP="00921E23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(рублей)</w:t>
      </w:r>
    </w:p>
    <w:tbl>
      <w:tblPr>
        <w:tblStyle w:val="32"/>
        <w:tblW w:w="8979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5057"/>
        <w:gridCol w:w="1402"/>
        <w:gridCol w:w="1275"/>
        <w:gridCol w:w="1245"/>
      </w:tblGrid>
      <w:tr w:rsidR="009E3BA3" w:rsidRPr="009E3BA3" w:rsidTr="00921E23">
        <w:trPr>
          <w:jc w:val="center"/>
        </w:trPr>
        <w:tc>
          <w:tcPr>
            <w:tcW w:w="5057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402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275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245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</w:tr>
      <w:tr w:rsidR="009E3BA3" w:rsidRPr="009E3BA3" w:rsidTr="00921E23">
        <w:trPr>
          <w:trHeight w:val="885"/>
          <w:jc w:val="center"/>
        </w:trPr>
        <w:tc>
          <w:tcPr>
            <w:tcW w:w="5057" w:type="dxa"/>
          </w:tcPr>
          <w:p w:rsidR="00921E23" w:rsidRPr="009E3BA3" w:rsidRDefault="00921E23" w:rsidP="00921E23">
            <w:pPr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402" w:type="dxa"/>
            <w:vAlign w:val="bottom"/>
          </w:tcPr>
          <w:p w:rsidR="00921E23" w:rsidRPr="009E3BA3" w:rsidRDefault="00921E23" w:rsidP="00921E23">
            <w:pPr>
              <w:jc w:val="right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7 698 770</w:t>
            </w:r>
          </w:p>
        </w:tc>
        <w:tc>
          <w:tcPr>
            <w:tcW w:w="1275" w:type="dxa"/>
            <w:vAlign w:val="bottom"/>
          </w:tcPr>
          <w:p w:rsidR="00921E23" w:rsidRPr="009E3BA3" w:rsidRDefault="00921E23" w:rsidP="00921E23">
            <w:pPr>
              <w:jc w:val="right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7 698 770</w:t>
            </w:r>
          </w:p>
        </w:tc>
        <w:tc>
          <w:tcPr>
            <w:tcW w:w="1245" w:type="dxa"/>
            <w:vAlign w:val="bottom"/>
          </w:tcPr>
          <w:p w:rsidR="00921E23" w:rsidRPr="009E3BA3" w:rsidRDefault="00921E23" w:rsidP="00921E23">
            <w:pPr>
              <w:jc w:val="right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7 698 770</w:t>
            </w:r>
          </w:p>
        </w:tc>
      </w:tr>
      <w:tr w:rsidR="009E3BA3" w:rsidRPr="009E3BA3" w:rsidTr="00921E23">
        <w:trPr>
          <w:trHeight w:val="555"/>
          <w:jc w:val="center"/>
        </w:trPr>
        <w:tc>
          <w:tcPr>
            <w:tcW w:w="5057" w:type="dxa"/>
          </w:tcPr>
          <w:p w:rsidR="00921E23" w:rsidRPr="009E3BA3" w:rsidRDefault="00921E23" w:rsidP="00921E23">
            <w:pPr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Реализация государственных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1402" w:type="dxa"/>
            <w:vAlign w:val="bottom"/>
          </w:tcPr>
          <w:p w:rsidR="00921E23" w:rsidRPr="009E3BA3" w:rsidRDefault="00921E23" w:rsidP="00921E23">
            <w:pPr>
              <w:jc w:val="right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1 632 000</w:t>
            </w:r>
          </w:p>
        </w:tc>
        <w:tc>
          <w:tcPr>
            <w:tcW w:w="1275" w:type="dxa"/>
            <w:vAlign w:val="bottom"/>
          </w:tcPr>
          <w:p w:rsidR="00921E23" w:rsidRPr="009E3BA3" w:rsidRDefault="00921E23" w:rsidP="00921E23">
            <w:pPr>
              <w:jc w:val="right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 1 632 000</w:t>
            </w:r>
          </w:p>
        </w:tc>
        <w:tc>
          <w:tcPr>
            <w:tcW w:w="1245" w:type="dxa"/>
            <w:vAlign w:val="bottom"/>
          </w:tcPr>
          <w:p w:rsidR="00921E23" w:rsidRPr="009E3BA3" w:rsidRDefault="00921E23" w:rsidP="00921E23">
            <w:pPr>
              <w:jc w:val="right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1 632 000</w:t>
            </w:r>
          </w:p>
        </w:tc>
      </w:tr>
      <w:tr w:rsidR="009E3BA3" w:rsidRPr="009E3BA3" w:rsidTr="00921E23">
        <w:trPr>
          <w:trHeight w:val="563"/>
          <w:jc w:val="center"/>
        </w:trPr>
        <w:tc>
          <w:tcPr>
            <w:tcW w:w="5057" w:type="dxa"/>
          </w:tcPr>
          <w:p w:rsidR="00921E23" w:rsidRPr="009E3BA3" w:rsidRDefault="00921E23" w:rsidP="00921E23">
            <w:pPr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1402" w:type="dxa"/>
            <w:vAlign w:val="bottom"/>
          </w:tcPr>
          <w:p w:rsidR="00921E23" w:rsidRPr="009E3BA3" w:rsidRDefault="00921E23" w:rsidP="00921E23">
            <w:pPr>
              <w:jc w:val="right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1 200 000</w:t>
            </w:r>
          </w:p>
        </w:tc>
        <w:tc>
          <w:tcPr>
            <w:tcW w:w="1275" w:type="dxa"/>
            <w:vAlign w:val="bottom"/>
          </w:tcPr>
          <w:p w:rsidR="00921E23" w:rsidRPr="009E3BA3" w:rsidRDefault="00921E23" w:rsidP="00921E23">
            <w:pPr>
              <w:jc w:val="right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45" w:type="dxa"/>
            <w:vAlign w:val="bottom"/>
          </w:tcPr>
          <w:p w:rsidR="00921E23" w:rsidRPr="009E3BA3" w:rsidRDefault="00921E23" w:rsidP="00921E23">
            <w:pPr>
              <w:jc w:val="right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E3BA3" w:rsidRPr="009E3BA3" w:rsidTr="00921E23">
        <w:trPr>
          <w:trHeight w:val="273"/>
          <w:jc w:val="center"/>
        </w:trPr>
        <w:tc>
          <w:tcPr>
            <w:tcW w:w="5057" w:type="dxa"/>
          </w:tcPr>
          <w:p w:rsidR="00921E23" w:rsidRPr="009E3BA3" w:rsidRDefault="00921E23" w:rsidP="00921E23">
            <w:pPr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Итого:</w:t>
            </w:r>
          </w:p>
        </w:tc>
        <w:tc>
          <w:tcPr>
            <w:tcW w:w="1402" w:type="dxa"/>
            <w:vAlign w:val="bottom"/>
          </w:tcPr>
          <w:p w:rsidR="00921E23" w:rsidRPr="009E3BA3" w:rsidRDefault="00921E23" w:rsidP="00921E23">
            <w:pPr>
              <w:jc w:val="right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10 530 770</w:t>
            </w:r>
          </w:p>
        </w:tc>
        <w:tc>
          <w:tcPr>
            <w:tcW w:w="1275" w:type="dxa"/>
            <w:vAlign w:val="bottom"/>
          </w:tcPr>
          <w:p w:rsidR="00921E23" w:rsidRPr="009E3BA3" w:rsidRDefault="00921E23" w:rsidP="00921E23">
            <w:pPr>
              <w:jc w:val="right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9 330 770</w:t>
            </w:r>
          </w:p>
        </w:tc>
        <w:tc>
          <w:tcPr>
            <w:tcW w:w="1245" w:type="dxa"/>
            <w:vAlign w:val="bottom"/>
          </w:tcPr>
          <w:p w:rsidR="00921E23" w:rsidRPr="009E3BA3" w:rsidRDefault="00921E23" w:rsidP="00921E23">
            <w:pPr>
              <w:jc w:val="right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9 330 770</w:t>
            </w:r>
          </w:p>
        </w:tc>
      </w:tr>
    </w:tbl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 составе мероприятий муниципальной программы на 2022 год запланированы расходы: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 на обеспечение деятельности финансового управления администрации Унечского района;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 на выравнивание  бюджетной обеспеченности поселений за счет средств субвенции из областного бюджета;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- на поддержку мер по обеспечению сбалансированности бюджетов поселений          за счет средств района.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МУНИЦИПАЛЬНАЯ ПРОГРАММА 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9E3B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«РАЗВИТИЕ КУЛЬТУРЫ В УНЕЧСКОМ РАЙОНЕ» </w:t>
      </w:r>
    </w:p>
    <w:p w:rsidR="00921E23" w:rsidRPr="009E3BA3" w:rsidRDefault="00921E23" w:rsidP="00921E23">
      <w:pPr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Программа «Развитие культуры в </w:t>
      </w:r>
      <w:proofErr w:type="spellStart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Унечском</w:t>
      </w:r>
      <w:proofErr w:type="spellEnd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районе» направлена на: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Задачами муниципальной программы являются:</w:t>
      </w:r>
    </w:p>
    <w:p w:rsidR="00921E23" w:rsidRPr="009E3BA3" w:rsidRDefault="00921E23" w:rsidP="00921E23">
      <w:pPr>
        <w:tabs>
          <w:tab w:val="left" w:pos="556"/>
        </w:tabs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создание условий для участия граждан в культурной жизни;</w:t>
      </w:r>
    </w:p>
    <w:p w:rsidR="00921E23" w:rsidRPr="009E3BA3" w:rsidRDefault="00921E23" w:rsidP="00921E23">
      <w:pPr>
        <w:tabs>
          <w:tab w:val="left" w:pos="556"/>
        </w:tabs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921E23" w:rsidRPr="009E3BA3" w:rsidRDefault="00921E23" w:rsidP="00921E23">
      <w:pPr>
        <w:tabs>
          <w:tab w:val="left" w:pos="556"/>
        </w:tabs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- развитие инфраструктуры сферы культуры;</w:t>
      </w:r>
    </w:p>
    <w:p w:rsidR="00921E23" w:rsidRPr="009E3BA3" w:rsidRDefault="00921E23" w:rsidP="00921E23">
      <w:pPr>
        <w:tabs>
          <w:tab w:val="left" w:pos="556"/>
        </w:tabs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- реализация мер государственной поддержки работников культуры. </w:t>
      </w:r>
    </w:p>
    <w:p w:rsidR="00921E23" w:rsidRPr="009E3BA3" w:rsidRDefault="00921E23" w:rsidP="00921E23">
      <w:pPr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Динамика и структура расходов на реализацию программы представлена в таблице.</w:t>
      </w:r>
    </w:p>
    <w:p w:rsidR="00921E23" w:rsidRPr="009E3BA3" w:rsidRDefault="00921E23" w:rsidP="00921E23">
      <w:pPr>
        <w:spacing w:after="0"/>
        <w:ind w:firstLine="54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Динамика и структура расходов на реализацию программы </w:t>
      </w:r>
    </w:p>
    <w:p w:rsidR="00921E23" w:rsidRPr="009E3BA3" w:rsidRDefault="00921E23" w:rsidP="00921E23">
      <w:pPr>
        <w:spacing w:after="0"/>
        <w:ind w:firstLine="54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«Развитие культуры в </w:t>
      </w:r>
      <w:proofErr w:type="spellStart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Унечском</w:t>
      </w:r>
      <w:proofErr w:type="spellEnd"/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районе»</w:t>
      </w:r>
    </w:p>
    <w:p w:rsidR="00921E23" w:rsidRPr="009E3BA3" w:rsidRDefault="00921E23" w:rsidP="00921E23">
      <w:pPr>
        <w:spacing w:after="0"/>
        <w:ind w:left="7080" w:firstLine="708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(рублей)</w:t>
      </w:r>
    </w:p>
    <w:tbl>
      <w:tblPr>
        <w:tblStyle w:val="32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894"/>
        <w:gridCol w:w="1593"/>
        <w:gridCol w:w="1599"/>
        <w:gridCol w:w="1499"/>
      </w:tblGrid>
      <w:tr w:rsidR="009E3BA3" w:rsidRPr="009E3BA3" w:rsidTr="00921E23">
        <w:trPr>
          <w:trHeight w:val="399"/>
          <w:jc w:val="center"/>
        </w:trPr>
        <w:tc>
          <w:tcPr>
            <w:tcW w:w="2553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831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834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782" w:type="pct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</w:tr>
      <w:tr w:rsidR="009E3BA3" w:rsidRPr="009E3BA3" w:rsidTr="00921E23">
        <w:trPr>
          <w:trHeight w:val="841"/>
          <w:jc w:val="center"/>
        </w:trPr>
        <w:tc>
          <w:tcPr>
            <w:tcW w:w="2553" w:type="pct"/>
          </w:tcPr>
          <w:p w:rsidR="00921E23" w:rsidRPr="009E3BA3" w:rsidRDefault="00921E23" w:rsidP="00921E23">
            <w:pPr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31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1 809 200</w:t>
            </w:r>
          </w:p>
        </w:tc>
        <w:tc>
          <w:tcPr>
            <w:tcW w:w="834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1 809 200</w:t>
            </w:r>
          </w:p>
        </w:tc>
        <w:tc>
          <w:tcPr>
            <w:tcW w:w="78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1 809 200</w:t>
            </w:r>
          </w:p>
        </w:tc>
      </w:tr>
      <w:tr w:rsidR="009E3BA3" w:rsidRPr="009E3BA3" w:rsidTr="00921E23">
        <w:trPr>
          <w:trHeight w:val="842"/>
          <w:jc w:val="center"/>
        </w:trPr>
        <w:tc>
          <w:tcPr>
            <w:tcW w:w="2553" w:type="pct"/>
          </w:tcPr>
          <w:p w:rsidR="00921E23" w:rsidRPr="009E3BA3" w:rsidRDefault="00921E23" w:rsidP="00921E23">
            <w:pPr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31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2 482 440</w:t>
            </w:r>
          </w:p>
        </w:tc>
        <w:tc>
          <w:tcPr>
            <w:tcW w:w="834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2 482 440</w:t>
            </w:r>
          </w:p>
        </w:tc>
        <w:tc>
          <w:tcPr>
            <w:tcW w:w="78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2 482 440</w:t>
            </w:r>
          </w:p>
        </w:tc>
      </w:tr>
      <w:tr w:rsidR="009E3BA3" w:rsidRPr="009E3BA3" w:rsidTr="00921E23">
        <w:trPr>
          <w:trHeight w:val="1724"/>
          <w:jc w:val="center"/>
        </w:trPr>
        <w:tc>
          <w:tcPr>
            <w:tcW w:w="2553" w:type="pct"/>
          </w:tcPr>
          <w:p w:rsidR="00921E23" w:rsidRPr="009E3BA3" w:rsidRDefault="00921E23" w:rsidP="00921E23">
            <w:pPr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31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118 800</w:t>
            </w:r>
          </w:p>
        </w:tc>
        <w:tc>
          <w:tcPr>
            <w:tcW w:w="834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118 800</w:t>
            </w:r>
          </w:p>
        </w:tc>
        <w:tc>
          <w:tcPr>
            <w:tcW w:w="78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118 800</w:t>
            </w:r>
          </w:p>
        </w:tc>
      </w:tr>
      <w:tr w:rsidR="009E3BA3" w:rsidRPr="009E3BA3" w:rsidTr="00921E23">
        <w:trPr>
          <w:trHeight w:val="377"/>
          <w:jc w:val="center"/>
        </w:trPr>
        <w:tc>
          <w:tcPr>
            <w:tcW w:w="2553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Библиотеки</w:t>
            </w:r>
          </w:p>
        </w:tc>
        <w:tc>
          <w:tcPr>
            <w:tcW w:w="831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13 592 830</w:t>
            </w:r>
          </w:p>
        </w:tc>
        <w:tc>
          <w:tcPr>
            <w:tcW w:w="834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12 479 830</w:t>
            </w:r>
          </w:p>
        </w:tc>
        <w:tc>
          <w:tcPr>
            <w:tcW w:w="78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12 598 860</w:t>
            </w:r>
          </w:p>
        </w:tc>
      </w:tr>
      <w:tr w:rsidR="009E3BA3" w:rsidRPr="009E3BA3" w:rsidTr="00921E23">
        <w:trPr>
          <w:trHeight w:val="399"/>
          <w:jc w:val="center"/>
        </w:trPr>
        <w:tc>
          <w:tcPr>
            <w:tcW w:w="2553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Музеи и постоянные выставки</w:t>
            </w:r>
          </w:p>
        </w:tc>
        <w:tc>
          <w:tcPr>
            <w:tcW w:w="831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2 438 130</w:t>
            </w:r>
          </w:p>
        </w:tc>
        <w:tc>
          <w:tcPr>
            <w:tcW w:w="834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2 122 310</w:t>
            </w:r>
          </w:p>
        </w:tc>
        <w:tc>
          <w:tcPr>
            <w:tcW w:w="78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2 154 430</w:t>
            </w:r>
          </w:p>
        </w:tc>
      </w:tr>
      <w:tr w:rsidR="009E3BA3" w:rsidRPr="009E3BA3" w:rsidTr="00921E23">
        <w:trPr>
          <w:trHeight w:val="573"/>
          <w:jc w:val="center"/>
        </w:trPr>
        <w:tc>
          <w:tcPr>
            <w:tcW w:w="2553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Дворцы и дома культуры, клубы, выставочные залы</w:t>
            </w:r>
          </w:p>
        </w:tc>
        <w:tc>
          <w:tcPr>
            <w:tcW w:w="831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24 260 220</w:t>
            </w:r>
          </w:p>
        </w:tc>
        <w:tc>
          <w:tcPr>
            <w:tcW w:w="834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22 328 130</w:t>
            </w:r>
          </w:p>
        </w:tc>
        <w:tc>
          <w:tcPr>
            <w:tcW w:w="78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22 535 130</w:t>
            </w:r>
          </w:p>
        </w:tc>
      </w:tr>
      <w:tr w:rsidR="009E3BA3" w:rsidRPr="009E3BA3" w:rsidTr="00921E23">
        <w:trPr>
          <w:trHeight w:val="393"/>
          <w:jc w:val="center"/>
        </w:trPr>
        <w:tc>
          <w:tcPr>
            <w:tcW w:w="2553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Мероприятия по развитию культуры</w:t>
            </w:r>
          </w:p>
        </w:tc>
        <w:tc>
          <w:tcPr>
            <w:tcW w:w="831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100 000</w:t>
            </w:r>
          </w:p>
        </w:tc>
        <w:tc>
          <w:tcPr>
            <w:tcW w:w="834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100 000</w:t>
            </w:r>
          </w:p>
        </w:tc>
        <w:tc>
          <w:tcPr>
            <w:tcW w:w="78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100 000</w:t>
            </w:r>
          </w:p>
        </w:tc>
      </w:tr>
      <w:tr w:rsidR="009E3BA3" w:rsidRPr="009E3BA3" w:rsidTr="00921E23">
        <w:trPr>
          <w:trHeight w:val="894"/>
          <w:jc w:val="center"/>
        </w:trPr>
        <w:tc>
          <w:tcPr>
            <w:tcW w:w="2553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31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19 787 220</w:t>
            </w:r>
          </w:p>
        </w:tc>
        <w:tc>
          <w:tcPr>
            <w:tcW w:w="834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12 552 000</w:t>
            </w:r>
          </w:p>
        </w:tc>
        <w:tc>
          <w:tcPr>
            <w:tcW w:w="78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12 615 000</w:t>
            </w:r>
          </w:p>
        </w:tc>
      </w:tr>
      <w:tr w:rsidR="009E3BA3" w:rsidRPr="009E3BA3" w:rsidTr="00921E23">
        <w:trPr>
          <w:trHeight w:val="146"/>
          <w:jc w:val="center"/>
        </w:trPr>
        <w:tc>
          <w:tcPr>
            <w:tcW w:w="2553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31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2 875 793</w:t>
            </w:r>
          </w:p>
        </w:tc>
        <w:tc>
          <w:tcPr>
            <w:tcW w:w="834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1 927 458</w:t>
            </w:r>
          </w:p>
        </w:tc>
        <w:tc>
          <w:tcPr>
            <w:tcW w:w="78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1 382 979</w:t>
            </w:r>
          </w:p>
        </w:tc>
      </w:tr>
      <w:tr w:rsidR="009E3BA3" w:rsidRPr="009E3BA3" w:rsidTr="00921E23">
        <w:trPr>
          <w:trHeight w:val="146"/>
          <w:jc w:val="center"/>
        </w:trPr>
        <w:tc>
          <w:tcPr>
            <w:tcW w:w="2553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Государственная поддержка отрасли культуры в части комплектования книжных фондов</w:t>
            </w:r>
          </w:p>
        </w:tc>
        <w:tc>
          <w:tcPr>
            <w:tcW w:w="831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305 581</w:t>
            </w:r>
          </w:p>
        </w:tc>
        <w:tc>
          <w:tcPr>
            <w:tcW w:w="834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305 581</w:t>
            </w:r>
          </w:p>
        </w:tc>
        <w:tc>
          <w:tcPr>
            <w:tcW w:w="78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305581</w:t>
            </w:r>
          </w:p>
        </w:tc>
      </w:tr>
      <w:tr w:rsidR="009E3BA3" w:rsidRPr="009E3BA3" w:rsidTr="00921E23">
        <w:trPr>
          <w:trHeight w:val="146"/>
          <w:jc w:val="center"/>
        </w:trPr>
        <w:tc>
          <w:tcPr>
            <w:tcW w:w="2553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Государственная поддержка отрасли культуры </w:t>
            </w:r>
          </w:p>
        </w:tc>
        <w:tc>
          <w:tcPr>
            <w:tcW w:w="831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4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8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5 144 665,25</w:t>
            </w:r>
          </w:p>
        </w:tc>
      </w:tr>
      <w:tr w:rsidR="009E3BA3" w:rsidRPr="009E3BA3" w:rsidTr="00921E23">
        <w:trPr>
          <w:trHeight w:val="146"/>
          <w:jc w:val="center"/>
        </w:trPr>
        <w:tc>
          <w:tcPr>
            <w:tcW w:w="2553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Техническое оснащение муниципальных музеев</w:t>
            </w:r>
          </w:p>
        </w:tc>
        <w:tc>
          <w:tcPr>
            <w:tcW w:w="831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4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2 115 825</w:t>
            </w:r>
          </w:p>
        </w:tc>
        <w:tc>
          <w:tcPr>
            <w:tcW w:w="78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E3BA3" w:rsidRPr="009E3BA3" w:rsidTr="00921E23">
        <w:trPr>
          <w:trHeight w:val="146"/>
          <w:jc w:val="center"/>
        </w:trPr>
        <w:tc>
          <w:tcPr>
            <w:tcW w:w="2553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Развитие сети учреждений культурно-досугового типа</w:t>
            </w:r>
          </w:p>
        </w:tc>
        <w:tc>
          <w:tcPr>
            <w:tcW w:w="831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34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8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13 500 000</w:t>
            </w:r>
          </w:p>
        </w:tc>
      </w:tr>
      <w:tr w:rsidR="009E3BA3" w:rsidRPr="009E3BA3" w:rsidTr="00921E23">
        <w:trPr>
          <w:trHeight w:val="177"/>
          <w:jc w:val="center"/>
        </w:trPr>
        <w:tc>
          <w:tcPr>
            <w:tcW w:w="2553" w:type="pc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Итого:</w:t>
            </w:r>
          </w:p>
        </w:tc>
        <w:tc>
          <w:tcPr>
            <w:tcW w:w="831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67 770 214</w:t>
            </w:r>
          </w:p>
        </w:tc>
        <w:tc>
          <w:tcPr>
            <w:tcW w:w="834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58 341 574</w:t>
            </w:r>
          </w:p>
        </w:tc>
        <w:tc>
          <w:tcPr>
            <w:tcW w:w="782" w:type="pct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74 747 085,25</w:t>
            </w:r>
          </w:p>
        </w:tc>
      </w:tr>
    </w:tbl>
    <w:p w:rsidR="00921E23" w:rsidRPr="009E3BA3" w:rsidRDefault="00921E23" w:rsidP="00921E23">
      <w:pPr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На финансовое обеспечение деятельности муниципальных учреждений культуры </w:t>
      </w:r>
      <w:r w:rsidRPr="009E3B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Унечского района в 2022 году планируется направить 58 878 400 рублей. </w:t>
      </w:r>
    </w:p>
    <w:p w:rsidR="00921E23" w:rsidRPr="009E3BA3" w:rsidRDefault="00921E23" w:rsidP="00921E23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За счет средств областного бюджета запланированы расходы на п</w:t>
      </w:r>
      <w:r w:rsidRPr="009E3B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 (118 800 рублей).</w:t>
      </w:r>
    </w:p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</w:rPr>
        <w:t>Также предусматриваются средства на</w:t>
      </w: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мероприятия по развитию культуры и сохранению культурного наследия Унечского района. </w:t>
      </w: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Запланированы бюджетные ассигнования на обеспечение развития и укрепления материально-технической базы домов культуры в населенных пунктах с числом жителей до 50 тысяч человек и государственная поддержка отрасли культуры в части комплектования книжных фондов.</w:t>
      </w:r>
    </w:p>
    <w:p w:rsidR="00921E23" w:rsidRPr="009E3BA3" w:rsidRDefault="00921E23" w:rsidP="00921E23">
      <w:pPr>
        <w:spacing w:after="0"/>
        <w:ind w:firstLine="54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 формировании бюджетных проектировок на 2022 год предусмотрена передача полномочий по решению муниципальным районом отдельных вопросов сферы культуры поселений, в том числе по созданию условий для организации досуга и обеспечения жителей услугами организаций культуры, по организации библиотечного обслуживания населения и по созданию условий для организации массового отдыха жителей.</w:t>
      </w:r>
    </w:p>
    <w:p w:rsidR="00921E23" w:rsidRPr="009E3BA3" w:rsidRDefault="00921E23" w:rsidP="00921E23">
      <w:pPr>
        <w:spacing w:after="0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spacing w:after="0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Непрограммная часть расходов бюджета </w:t>
      </w:r>
    </w:p>
    <w:p w:rsidR="00921E23" w:rsidRPr="009E3BA3" w:rsidRDefault="00921E23" w:rsidP="00921E23">
      <w:pPr>
        <w:spacing w:after="0"/>
        <w:jc w:val="center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Унечского муниципального района Брянской области</w:t>
      </w:r>
    </w:p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ru-RU"/>
        </w:rPr>
      </w:pPr>
    </w:p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Анализ расходов бюджета района, не включенных в муниципальные программы Унечского муниципального района, представлен в таблице.                                                                                   </w:t>
      </w:r>
    </w:p>
    <w:p w:rsidR="00921E23" w:rsidRPr="009E3BA3" w:rsidRDefault="00921E23" w:rsidP="00921E23">
      <w:pPr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</w:t>
      </w:r>
    </w:p>
    <w:p w:rsidR="00921E23" w:rsidRPr="009E3BA3" w:rsidRDefault="00921E23" w:rsidP="00921E23">
      <w:pPr>
        <w:spacing w:after="0"/>
        <w:jc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Анализ непрограммных расходов бюджета в 2022-2024 годах</w:t>
      </w:r>
    </w:p>
    <w:p w:rsidR="00921E23" w:rsidRPr="009E3BA3" w:rsidRDefault="00921E23" w:rsidP="00921E23">
      <w:pPr>
        <w:spacing w:after="0"/>
        <w:jc w:val="right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(рублей)</w:t>
      </w:r>
    </w:p>
    <w:tbl>
      <w:tblPr>
        <w:tblStyle w:val="32"/>
        <w:tblW w:w="9404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882"/>
        <w:gridCol w:w="1276"/>
        <w:gridCol w:w="1276"/>
        <w:gridCol w:w="1418"/>
      </w:tblGrid>
      <w:tr w:rsidR="009E3BA3" w:rsidRPr="009E3BA3" w:rsidTr="00921E23">
        <w:trPr>
          <w:trHeight w:val="1104"/>
          <w:jc w:val="center"/>
        </w:trPr>
        <w:tc>
          <w:tcPr>
            <w:tcW w:w="2552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Главный распорядитель бюджетных средств</w:t>
            </w:r>
          </w:p>
        </w:tc>
        <w:tc>
          <w:tcPr>
            <w:tcW w:w="2882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Направление расходов</w:t>
            </w:r>
          </w:p>
        </w:tc>
        <w:tc>
          <w:tcPr>
            <w:tcW w:w="1276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276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418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</w:tr>
      <w:tr w:rsidR="009E3BA3" w:rsidRPr="009E3BA3" w:rsidTr="00921E23">
        <w:trPr>
          <w:trHeight w:val="840"/>
          <w:jc w:val="center"/>
        </w:trPr>
        <w:tc>
          <w:tcPr>
            <w:tcW w:w="2552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E3BA3">
              <w:rPr>
                <w:rFonts w:ascii="Times New Roman" w:hAnsi="Times New Roman" w:cs="Times New Roman"/>
                <w:color w:val="000000" w:themeColor="text1"/>
              </w:rPr>
              <w:t>Унечский</w:t>
            </w:r>
            <w:proofErr w:type="spellEnd"/>
            <w:r w:rsidRPr="009E3BA3">
              <w:rPr>
                <w:rFonts w:ascii="Times New Roman" w:hAnsi="Times New Roman" w:cs="Times New Roman"/>
                <w:color w:val="000000" w:themeColor="text1"/>
              </w:rPr>
              <w:t xml:space="preserve"> районный Совет народных депутатов</w:t>
            </w:r>
          </w:p>
        </w:tc>
        <w:tc>
          <w:tcPr>
            <w:tcW w:w="2882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3 035 063</w:t>
            </w:r>
          </w:p>
        </w:tc>
        <w:tc>
          <w:tcPr>
            <w:tcW w:w="1276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3 035 063</w:t>
            </w:r>
          </w:p>
        </w:tc>
        <w:tc>
          <w:tcPr>
            <w:tcW w:w="1418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3 035 063</w:t>
            </w:r>
          </w:p>
        </w:tc>
      </w:tr>
      <w:tr w:rsidR="009E3BA3" w:rsidRPr="009E3BA3" w:rsidTr="00921E23">
        <w:trPr>
          <w:trHeight w:val="839"/>
          <w:jc w:val="center"/>
        </w:trPr>
        <w:tc>
          <w:tcPr>
            <w:tcW w:w="2552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Счетная палата Унечского района</w:t>
            </w:r>
          </w:p>
        </w:tc>
        <w:tc>
          <w:tcPr>
            <w:tcW w:w="2882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1 400 860</w:t>
            </w:r>
          </w:p>
        </w:tc>
        <w:tc>
          <w:tcPr>
            <w:tcW w:w="1276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1 400 860</w:t>
            </w:r>
          </w:p>
        </w:tc>
        <w:tc>
          <w:tcPr>
            <w:tcW w:w="1418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1 400 860</w:t>
            </w:r>
          </w:p>
        </w:tc>
      </w:tr>
      <w:tr w:rsidR="009E3BA3" w:rsidRPr="009E3BA3" w:rsidTr="00921E23">
        <w:trPr>
          <w:trHeight w:val="533"/>
          <w:jc w:val="center"/>
        </w:trPr>
        <w:tc>
          <w:tcPr>
            <w:tcW w:w="2552" w:type="dxa"/>
            <w:vMerge w:val="restart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Финансовое управление администрации Унечского района</w:t>
            </w:r>
          </w:p>
        </w:tc>
        <w:tc>
          <w:tcPr>
            <w:tcW w:w="2882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Резервный фонд местной администрации</w:t>
            </w:r>
          </w:p>
        </w:tc>
        <w:tc>
          <w:tcPr>
            <w:tcW w:w="1276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1 000 000</w:t>
            </w:r>
          </w:p>
        </w:tc>
        <w:tc>
          <w:tcPr>
            <w:tcW w:w="1276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1 000 000</w:t>
            </w:r>
          </w:p>
        </w:tc>
        <w:tc>
          <w:tcPr>
            <w:tcW w:w="1418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1 000 000</w:t>
            </w:r>
          </w:p>
        </w:tc>
      </w:tr>
      <w:tr w:rsidR="009E3BA3" w:rsidRPr="009E3BA3" w:rsidTr="00921E23">
        <w:trPr>
          <w:trHeight w:val="145"/>
          <w:jc w:val="center"/>
        </w:trPr>
        <w:tc>
          <w:tcPr>
            <w:tcW w:w="2552" w:type="dxa"/>
            <w:vMerge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82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Условно утвержденные расходы</w:t>
            </w:r>
          </w:p>
        </w:tc>
        <w:tc>
          <w:tcPr>
            <w:tcW w:w="1276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6 145 500</w:t>
            </w:r>
          </w:p>
        </w:tc>
        <w:tc>
          <w:tcPr>
            <w:tcW w:w="1418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12 908 250</w:t>
            </w:r>
          </w:p>
        </w:tc>
      </w:tr>
      <w:tr w:rsidR="009E3BA3" w:rsidRPr="009E3BA3" w:rsidTr="00921E23">
        <w:trPr>
          <w:trHeight w:val="287"/>
          <w:jc w:val="center"/>
        </w:trPr>
        <w:tc>
          <w:tcPr>
            <w:tcW w:w="2552" w:type="dxa"/>
          </w:tcPr>
          <w:p w:rsidR="00921E23" w:rsidRPr="009E3BA3" w:rsidRDefault="00921E23" w:rsidP="00921E2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2882" w:type="dxa"/>
          </w:tcPr>
          <w:p w:rsidR="00921E23" w:rsidRPr="009E3BA3" w:rsidRDefault="00921E23" w:rsidP="00921E2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5 435 923</w:t>
            </w:r>
          </w:p>
        </w:tc>
        <w:tc>
          <w:tcPr>
            <w:tcW w:w="1276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11 581 423</w:t>
            </w:r>
          </w:p>
        </w:tc>
        <w:tc>
          <w:tcPr>
            <w:tcW w:w="1418" w:type="dxa"/>
            <w:vAlign w:val="bottom"/>
          </w:tcPr>
          <w:p w:rsidR="00921E23" w:rsidRPr="009E3BA3" w:rsidRDefault="00921E23" w:rsidP="00921E23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</w:rPr>
              <w:t>18 344 173</w:t>
            </w:r>
          </w:p>
        </w:tc>
      </w:tr>
    </w:tbl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На 2022 год предусмотрены бюджетные ассигнования на содержание Унечского районного Совета народных депутатов, Счетной палаты Унечского района. Резервный фонд запланирован в объеме 1 000 000 рублей. Средства резервного фонда предназначены для финансирования непредвиденных расходов. </w:t>
      </w:r>
    </w:p>
    <w:p w:rsidR="00921E23" w:rsidRPr="009E3BA3" w:rsidRDefault="00921E23" w:rsidP="00921E23">
      <w:pPr>
        <w:spacing w:after="0"/>
        <w:jc w:val="center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921E23" w:rsidRPr="009E3BA3" w:rsidRDefault="00921E23" w:rsidP="00921E23">
      <w:pPr>
        <w:spacing w:after="0"/>
        <w:jc w:val="center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E3BA3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 xml:space="preserve">ИСТОЧНИКИ ВНУТРЕННЕГО ФИНАНСИРОВАНИЯ ДЕФИЦИТА </w:t>
      </w:r>
    </w:p>
    <w:p w:rsidR="00921E23" w:rsidRPr="009E3BA3" w:rsidRDefault="00921E23" w:rsidP="00921E23">
      <w:pPr>
        <w:spacing w:after="0"/>
        <w:jc w:val="center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E3BA3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ru-RU"/>
        </w:rPr>
        <w:t>БЮДЖЕТА УНЕЧСКОГО МУНИЦИПАЛЬНОГО РАЙОНА БРЯНСКОЙ ОБЛАСТИ</w:t>
      </w:r>
    </w:p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E3BA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 2022 – 2024 годы прогнозируется бездефицитный бюджет Унечского муниципального района Брянской области.</w:t>
      </w:r>
    </w:p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21E23" w:rsidRPr="009E3BA3" w:rsidRDefault="00921E23" w:rsidP="008C466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1E23" w:rsidRPr="009E3BA3" w:rsidRDefault="00921E23" w:rsidP="008C466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1E23" w:rsidRPr="009E3BA3" w:rsidRDefault="00921E23" w:rsidP="008C466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1E23" w:rsidRPr="009E3BA3" w:rsidRDefault="00921E23" w:rsidP="008C466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921E23" w:rsidRPr="009E3BA3" w:rsidRDefault="00921E23" w:rsidP="008C466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1E23" w:rsidRPr="009E3BA3" w:rsidRDefault="00921E23" w:rsidP="008C466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1E23" w:rsidRPr="009E3BA3" w:rsidRDefault="00921E23" w:rsidP="008C466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1E23" w:rsidRPr="009E3BA3" w:rsidRDefault="00921E23" w:rsidP="008C466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1E23" w:rsidRPr="009E3BA3" w:rsidRDefault="00921E23" w:rsidP="008C466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1E23" w:rsidRPr="009E3BA3" w:rsidRDefault="00921E23" w:rsidP="008C466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1E23" w:rsidRPr="009E3BA3" w:rsidRDefault="00921E23" w:rsidP="008C466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1E23" w:rsidRPr="009E3BA3" w:rsidRDefault="00921E23" w:rsidP="008C466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1E23" w:rsidRPr="009E3BA3" w:rsidRDefault="00921E23" w:rsidP="008C466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1E23" w:rsidRPr="009E3BA3" w:rsidRDefault="00921E23" w:rsidP="008C466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1E23" w:rsidRPr="009E3BA3" w:rsidRDefault="00921E23" w:rsidP="008C466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C4664" w:rsidRPr="009E3BA3" w:rsidRDefault="008C4664" w:rsidP="0071256A">
      <w:pPr>
        <w:pStyle w:val="ConsPlusTitle"/>
        <w:spacing w:line="276" w:lineRule="auto"/>
        <w:jc w:val="center"/>
        <w:rPr>
          <w:color w:val="000000" w:themeColor="text1"/>
        </w:rPr>
      </w:pPr>
    </w:p>
    <w:p w:rsidR="0071256A" w:rsidRPr="009E3BA3" w:rsidRDefault="0071256A" w:rsidP="0071256A">
      <w:pPr>
        <w:pStyle w:val="ConsPlusTitle"/>
        <w:spacing w:line="276" w:lineRule="auto"/>
        <w:ind w:firstLine="317"/>
        <w:jc w:val="both"/>
        <w:rPr>
          <w:b w:val="0"/>
          <w:color w:val="000000" w:themeColor="text1"/>
          <w:sz w:val="28"/>
          <w:szCs w:val="28"/>
        </w:rPr>
      </w:pPr>
    </w:p>
    <w:sectPr w:rsidR="0071256A" w:rsidRPr="009E3BA3" w:rsidSect="00EF5CB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737" w:bottom="1134" w:left="1134" w:header="39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CBD" w:rsidRDefault="00E56CBD">
      <w:pPr>
        <w:spacing w:after="0" w:line="240" w:lineRule="auto"/>
      </w:pPr>
      <w:r>
        <w:separator/>
      </w:r>
    </w:p>
  </w:endnote>
  <w:endnote w:type="continuationSeparator" w:id="0">
    <w:p w:rsidR="00E56CBD" w:rsidRDefault="00E56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CBD" w:rsidRDefault="00E56CB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CBD" w:rsidRDefault="00E56CBD" w:rsidP="005423F8">
    <w:pPr>
      <w:spacing w:after="0"/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AB0471" wp14:editId="3FD6573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662940"/>
              <wp:effectExtent l="0" t="0" r="3175" b="381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662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56CBD" w:rsidRDefault="00E56CBD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9E3BA3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2" type="#_x0000_t202" style="position:absolute;margin-left:0;margin-top:0;width:30.6pt;height:52.2pt;z-index:251659264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    <v:textbox inset="0,,0">
                <w:txbxContent>
                  <w:p w:rsidR="00E56CBD" w:rsidRDefault="00E56CBD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9E3BA3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2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CBD" w:rsidRDefault="00E56C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CBD" w:rsidRDefault="00E56CBD">
      <w:pPr>
        <w:spacing w:after="0" w:line="240" w:lineRule="auto"/>
      </w:pPr>
      <w:r>
        <w:separator/>
      </w:r>
    </w:p>
  </w:footnote>
  <w:footnote w:type="continuationSeparator" w:id="0">
    <w:p w:rsidR="00E56CBD" w:rsidRDefault="00E56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CBD" w:rsidRDefault="00E56CBD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ГОДЫ)    </w:t>
    </w:r>
    <w:r>
      <w:rPr>
        <w:rStyle w:val="FontStyle88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CBD" w:rsidRDefault="00E56CBD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>ОТКРЫТЫЙ БЮДЖЕТ УНЕЧСКОГО МУНИЦИПАЛЬНОГО РАЙОНА</w:t>
    </w:r>
  </w:p>
  <w:p w:rsidR="00E56CBD" w:rsidRDefault="00E56CBD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 xml:space="preserve"> НА 2022 ГОД И НА ПЛАНОВЫЙ ПЕРИОД 2023 И 2024 ГОДОВ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CBD" w:rsidRDefault="00E56CB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831A51"/>
    <w:multiLevelType w:val="hybridMultilevel"/>
    <w:tmpl w:val="A002EA48"/>
    <w:lvl w:ilvl="0" w:tplc="6772DA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65F5F"/>
    <w:multiLevelType w:val="hybridMultilevel"/>
    <w:tmpl w:val="37E47FFE"/>
    <w:lvl w:ilvl="0" w:tplc="BD6EBF4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DD43B0"/>
    <w:multiLevelType w:val="hybridMultilevel"/>
    <w:tmpl w:val="D7624396"/>
    <w:lvl w:ilvl="0" w:tplc="BE821304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8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>
    <w:nsid w:val="552E1C0D"/>
    <w:multiLevelType w:val="hybridMultilevel"/>
    <w:tmpl w:val="50487218"/>
    <w:lvl w:ilvl="0" w:tplc="ABC06176">
      <w:start w:val="1"/>
      <w:numFmt w:val="bullet"/>
      <w:lvlText w:val=""/>
      <w:lvlJc w:val="left"/>
      <w:pPr>
        <w:ind w:left="15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5DAB3F99"/>
    <w:multiLevelType w:val="hybridMultilevel"/>
    <w:tmpl w:val="1D909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BB134F"/>
    <w:multiLevelType w:val="hybridMultilevel"/>
    <w:tmpl w:val="F1C25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20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D3D09FB"/>
    <w:multiLevelType w:val="hybridMultilevel"/>
    <w:tmpl w:val="0BD44A3E"/>
    <w:lvl w:ilvl="0" w:tplc="488451DE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2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7"/>
  </w:num>
  <w:num w:numId="4">
    <w:abstractNumId w:val="22"/>
  </w:num>
  <w:num w:numId="5">
    <w:abstractNumId w:val="21"/>
  </w:num>
  <w:num w:numId="6">
    <w:abstractNumId w:val="16"/>
  </w:num>
  <w:num w:numId="7">
    <w:abstractNumId w:val="1"/>
  </w:num>
  <w:num w:numId="8">
    <w:abstractNumId w:val="8"/>
  </w:num>
  <w:num w:numId="9">
    <w:abstractNumId w:val="17"/>
  </w:num>
  <w:num w:numId="10">
    <w:abstractNumId w:val="6"/>
  </w:num>
  <w:num w:numId="11">
    <w:abstractNumId w:val="5"/>
  </w:num>
  <w:num w:numId="12">
    <w:abstractNumId w:val="23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"/>
  </w:num>
  <w:num w:numId="16">
    <w:abstractNumId w:val="14"/>
  </w:num>
  <w:num w:numId="17">
    <w:abstractNumId w:val="15"/>
  </w:num>
  <w:num w:numId="18">
    <w:abstractNumId w:val="3"/>
  </w:num>
  <w:num w:numId="19">
    <w:abstractNumId w:val="13"/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AD"/>
    <w:rsid w:val="000054CA"/>
    <w:rsid w:val="000055E1"/>
    <w:rsid w:val="00005DFA"/>
    <w:rsid w:val="00007057"/>
    <w:rsid w:val="0000715D"/>
    <w:rsid w:val="00007B16"/>
    <w:rsid w:val="00012439"/>
    <w:rsid w:val="00012B16"/>
    <w:rsid w:val="000139E6"/>
    <w:rsid w:val="00014596"/>
    <w:rsid w:val="0001472B"/>
    <w:rsid w:val="0001748F"/>
    <w:rsid w:val="00017D23"/>
    <w:rsid w:val="0002005F"/>
    <w:rsid w:val="00023E17"/>
    <w:rsid w:val="00031570"/>
    <w:rsid w:val="0003176E"/>
    <w:rsid w:val="00031C57"/>
    <w:rsid w:val="00034726"/>
    <w:rsid w:val="000427E3"/>
    <w:rsid w:val="00052392"/>
    <w:rsid w:val="0005408D"/>
    <w:rsid w:val="000573E0"/>
    <w:rsid w:val="00070816"/>
    <w:rsid w:val="0008261D"/>
    <w:rsid w:val="00084663"/>
    <w:rsid w:val="0009211A"/>
    <w:rsid w:val="00092963"/>
    <w:rsid w:val="00092E31"/>
    <w:rsid w:val="000953D4"/>
    <w:rsid w:val="00097CDA"/>
    <w:rsid w:val="000A7946"/>
    <w:rsid w:val="000C251D"/>
    <w:rsid w:val="000C49E0"/>
    <w:rsid w:val="000D2B75"/>
    <w:rsid w:val="000D48A5"/>
    <w:rsid w:val="000D6D73"/>
    <w:rsid w:val="000E0778"/>
    <w:rsid w:val="000E1A7A"/>
    <w:rsid w:val="000E27A2"/>
    <w:rsid w:val="000E564A"/>
    <w:rsid w:val="000F05DB"/>
    <w:rsid w:val="000F3941"/>
    <w:rsid w:val="000F5849"/>
    <w:rsid w:val="00100031"/>
    <w:rsid w:val="001011BF"/>
    <w:rsid w:val="00105990"/>
    <w:rsid w:val="001071AA"/>
    <w:rsid w:val="00114B4D"/>
    <w:rsid w:val="00123D72"/>
    <w:rsid w:val="00125A93"/>
    <w:rsid w:val="00125D63"/>
    <w:rsid w:val="001311AC"/>
    <w:rsid w:val="00131439"/>
    <w:rsid w:val="001326EC"/>
    <w:rsid w:val="00150BA4"/>
    <w:rsid w:val="00155479"/>
    <w:rsid w:val="00160391"/>
    <w:rsid w:val="00162C6B"/>
    <w:rsid w:val="00166514"/>
    <w:rsid w:val="00166534"/>
    <w:rsid w:val="00167227"/>
    <w:rsid w:val="00167EB1"/>
    <w:rsid w:val="00170419"/>
    <w:rsid w:val="00174E57"/>
    <w:rsid w:val="0017510F"/>
    <w:rsid w:val="00175AAB"/>
    <w:rsid w:val="00175CBB"/>
    <w:rsid w:val="00176895"/>
    <w:rsid w:val="00183259"/>
    <w:rsid w:val="001847DF"/>
    <w:rsid w:val="00187745"/>
    <w:rsid w:val="00190643"/>
    <w:rsid w:val="00191CC3"/>
    <w:rsid w:val="001920AD"/>
    <w:rsid w:val="0019600D"/>
    <w:rsid w:val="00197A6E"/>
    <w:rsid w:val="001A0759"/>
    <w:rsid w:val="001A4A11"/>
    <w:rsid w:val="001B0416"/>
    <w:rsid w:val="001B6C2B"/>
    <w:rsid w:val="001C1163"/>
    <w:rsid w:val="001C1307"/>
    <w:rsid w:val="001C2850"/>
    <w:rsid w:val="001C5DCB"/>
    <w:rsid w:val="001C5EBC"/>
    <w:rsid w:val="001D131F"/>
    <w:rsid w:val="001D3854"/>
    <w:rsid w:val="001D44C6"/>
    <w:rsid w:val="001D5548"/>
    <w:rsid w:val="001D59AE"/>
    <w:rsid w:val="001D5D27"/>
    <w:rsid w:val="001E0983"/>
    <w:rsid w:val="001E75C8"/>
    <w:rsid w:val="001E7F03"/>
    <w:rsid w:val="00206051"/>
    <w:rsid w:val="00210931"/>
    <w:rsid w:val="002130D3"/>
    <w:rsid w:val="00213959"/>
    <w:rsid w:val="002166A2"/>
    <w:rsid w:val="00217FB8"/>
    <w:rsid w:val="00217FEA"/>
    <w:rsid w:val="00221921"/>
    <w:rsid w:val="00224C7F"/>
    <w:rsid w:val="002309C7"/>
    <w:rsid w:val="0024076A"/>
    <w:rsid w:val="00240886"/>
    <w:rsid w:val="002435E2"/>
    <w:rsid w:val="00250E17"/>
    <w:rsid w:val="00253BD2"/>
    <w:rsid w:val="00257605"/>
    <w:rsid w:val="00257E0E"/>
    <w:rsid w:val="002612C4"/>
    <w:rsid w:val="00263512"/>
    <w:rsid w:val="00264B6D"/>
    <w:rsid w:val="002650C5"/>
    <w:rsid w:val="00265EDB"/>
    <w:rsid w:val="00266C9B"/>
    <w:rsid w:val="00267675"/>
    <w:rsid w:val="00271649"/>
    <w:rsid w:val="00271906"/>
    <w:rsid w:val="00271B42"/>
    <w:rsid w:val="00276C6B"/>
    <w:rsid w:val="0029511F"/>
    <w:rsid w:val="00297E77"/>
    <w:rsid w:val="002A0988"/>
    <w:rsid w:val="002A222C"/>
    <w:rsid w:val="002A5587"/>
    <w:rsid w:val="002A5F20"/>
    <w:rsid w:val="002B1E89"/>
    <w:rsid w:val="002B2B3C"/>
    <w:rsid w:val="002B4126"/>
    <w:rsid w:val="002C5907"/>
    <w:rsid w:val="002C7C40"/>
    <w:rsid w:val="002D000D"/>
    <w:rsid w:val="002D43CC"/>
    <w:rsid w:val="002E67F9"/>
    <w:rsid w:val="002F4B01"/>
    <w:rsid w:val="002F76A4"/>
    <w:rsid w:val="0030030B"/>
    <w:rsid w:val="003014A2"/>
    <w:rsid w:val="00306650"/>
    <w:rsid w:val="0031220A"/>
    <w:rsid w:val="003129DB"/>
    <w:rsid w:val="00314A84"/>
    <w:rsid w:val="00316919"/>
    <w:rsid w:val="00320414"/>
    <w:rsid w:val="00320713"/>
    <w:rsid w:val="003218DE"/>
    <w:rsid w:val="00325A2D"/>
    <w:rsid w:val="00327B60"/>
    <w:rsid w:val="003354A6"/>
    <w:rsid w:val="003355A6"/>
    <w:rsid w:val="00341841"/>
    <w:rsid w:val="00341A33"/>
    <w:rsid w:val="00345B31"/>
    <w:rsid w:val="00345F88"/>
    <w:rsid w:val="003463C2"/>
    <w:rsid w:val="00350032"/>
    <w:rsid w:val="003509CE"/>
    <w:rsid w:val="00352773"/>
    <w:rsid w:val="003601E1"/>
    <w:rsid w:val="00360ED8"/>
    <w:rsid w:val="00361C9E"/>
    <w:rsid w:val="003650D3"/>
    <w:rsid w:val="0036756E"/>
    <w:rsid w:val="00372E39"/>
    <w:rsid w:val="00377BBF"/>
    <w:rsid w:val="003806DF"/>
    <w:rsid w:val="0038213C"/>
    <w:rsid w:val="00384F94"/>
    <w:rsid w:val="003906DF"/>
    <w:rsid w:val="003926D9"/>
    <w:rsid w:val="003940DC"/>
    <w:rsid w:val="003973F9"/>
    <w:rsid w:val="00397DA5"/>
    <w:rsid w:val="003A1DAF"/>
    <w:rsid w:val="003A2854"/>
    <w:rsid w:val="003A6608"/>
    <w:rsid w:val="003A6CAE"/>
    <w:rsid w:val="003A7195"/>
    <w:rsid w:val="003B1543"/>
    <w:rsid w:val="003B232C"/>
    <w:rsid w:val="003B606C"/>
    <w:rsid w:val="003C08F0"/>
    <w:rsid w:val="003D29C9"/>
    <w:rsid w:val="003D73C2"/>
    <w:rsid w:val="003D7405"/>
    <w:rsid w:val="003D76BC"/>
    <w:rsid w:val="003E062F"/>
    <w:rsid w:val="003E10F6"/>
    <w:rsid w:val="003E17BF"/>
    <w:rsid w:val="003E4924"/>
    <w:rsid w:val="003F0B62"/>
    <w:rsid w:val="003F1C42"/>
    <w:rsid w:val="003F5C6B"/>
    <w:rsid w:val="004039FC"/>
    <w:rsid w:val="00404691"/>
    <w:rsid w:val="004047CC"/>
    <w:rsid w:val="00411B51"/>
    <w:rsid w:val="00413777"/>
    <w:rsid w:val="00416497"/>
    <w:rsid w:val="0042103C"/>
    <w:rsid w:val="00425673"/>
    <w:rsid w:val="00425725"/>
    <w:rsid w:val="00430B19"/>
    <w:rsid w:val="00430CE5"/>
    <w:rsid w:val="004354E6"/>
    <w:rsid w:val="00440AC9"/>
    <w:rsid w:val="00441B50"/>
    <w:rsid w:val="00443CB1"/>
    <w:rsid w:val="004451A0"/>
    <w:rsid w:val="0044583D"/>
    <w:rsid w:val="00445A07"/>
    <w:rsid w:val="0044612A"/>
    <w:rsid w:val="0045061B"/>
    <w:rsid w:val="0045132A"/>
    <w:rsid w:val="00455718"/>
    <w:rsid w:val="00455B6F"/>
    <w:rsid w:val="004569B3"/>
    <w:rsid w:val="00465B07"/>
    <w:rsid w:val="0047150F"/>
    <w:rsid w:val="00472675"/>
    <w:rsid w:val="00472E12"/>
    <w:rsid w:val="00473AAC"/>
    <w:rsid w:val="00473E36"/>
    <w:rsid w:val="00477B9B"/>
    <w:rsid w:val="00485B77"/>
    <w:rsid w:val="00486F66"/>
    <w:rsid w:val="0048734C"/>
    <w:rsid w:val="00487913"/>
    <w:rsid w:val="00490282"/>
    <w:rsid w:val="004948CD"/>
    <w:rsid w:val="004A4EAC"/>
    <w:rsid w:val="004B3FFA"/>
    <w:rsid w:val="004B40CA"/>
    <w:rsid w:val="004C2C48"/>
    <w:rsid w:val="004C5580"/>
    <w:rsid w:val="004C7838"/>
    <w:rsid w:val="004D07BB"/>
    <w:rsid w:val="004D2081"/>
    <w:rsid w:val="004F051D"/>
    <w:rsid w:val="004F15F6"/>
    <w:rsid w:val="004F47B5"/>
    <w:rsid w:val="00502FB6"/>
    <w:rsid w:val="00506873"/>
    <w:rsid w:val="00510F58"/>
    <w:rsid w:val="0051296A"/>
    <w:rsid w:val="0052320C"/>
    <w:rsid w:val="00525675"/>
    <w:rsid w:val="00533A48"/>
    <w:rsid w:val="0053501A"/>
    <w:rsid w:val="005423F8"/>
    <w:rsid w:val="00544D76"/>
    <w:rsid w:val="00545075"/>
    <w:rsid w:val="0054568A"/>
    <w:rsid w:val="005626DE"/>
    <w:rsid w:val="00562875"/>
    <w:rsid w:val="00566806"/>
    <w:rsid w:val="0056768F"/>
    <w:rsid w:val="00571386"/>
    <w:rsid w:val="0057450E"/>
    <w:rsid w:val="00576210"/>
    <w:rsid w:val="00576F77"/>
    <w:rsid w:val="0059017F"/>
    <w:rsid w:val="00592B49"/>
    <w:rsid w:val="00592C52"/>
    <w:rsid w:val="005931D3"/>
    <w:rsid w:val="005A1A97"/>
    <w:rsid w:val="005A356B"/>
    <w:rsid w:val="005B0712"/>
    <w:rsid w:val="005B0C37"/>
    <w:rsid w:val="005B50A5"/>
    <w:rsid w:val="005B63B9"/>
    <w:rsid w:val="005B7AB0"/>
    <w:rsid w:val="005C02B0"/>
    <w:rsid w:val="005C631F"/>
    <w:rsid w:val="005D10FB"/>
    <w:rsid w:val="005D24F7"/>
    <w:rsid w:val="005E11E6"/>
    <w:rsid w:val="005E4710"/>
    <w:rsid w:val="005E5CA7"/>
    <w:rsid w:val="005E6D39"/>
    <w:rsid w:val="005F0D22"/>
    <w:rsid w:val="005F3A7A"/>
    <w:rsid w:val="005F615A"/>
    <w:rsid w:val="00602CC9"/>
    <w:rsid w:val="00605F15"/>
    <w:rsid w:val="00607C93"/>
    <w:rsid w:val="00612E0B"/>
    <w:rsid w:val="00613AA5"/>
    <w:rsid w:val="00616D80"/>
    <w:rsid w:val="006202B7"/>
    <w:rsid w:val="00620F26"/>
    <w:rsid w:val="006275A2"/>
    <w:rsid w:val="0063021F"/>
    <w:rsid w:val="00634DB9"/>
    <w:rsid w:val="00635559"/>
    <w:rsid w:val="00640608"/>
    <w:rsid w:val="006430ED"/>
    <w:rsid w:val="00645673"/>
    <w:rsid w:val="006564B2"/>
    <w:rsid w:val="00661F27"/>
    <w:rsid w:val="00665464"/>
    <w:rsid w:val="0066773A"/>
    <w:rsid w:val="00673764"/>
    <w:rsid w:val="0067797C"/>
    <w:rsid w:val="0068085E"/>
    <w:rsid w:val="00682BB7"/>
    <w:rsid w:val="00687BC9"/>
    <w:rsid w:val="0069324C"/>
    <w:rsid w:val="006A0766"/>
    <w:rsid w:val="006A5EEB"/>
    <w:rsid w:val="006B567C"/>
    <w:rsid w:val="006B62E7"/>
    <w:rsid w:val="006B7DC7"/>
    <w:rsid w:val="006C2898"/>
    <w:rsid w:val="006C2BFA"/>
    <w:rsid w:val="006C4C45"/>
    <w:rsid w:val="006C502C"/>
    <w:rsid w:val="006D01ED"/>
    <w:rsid w:val="006D03D3"/>
    <w:rsid w:val="006D0F83"/>
    <w:rsid w:val="006D1B0E"/>
    <w:rsid w:val="006D4977"/>
    <w:rsid w:val="006D5E73"/>
    <w:rsid w:val="006D7AC7"/>
    <w:rsid w:val="006E0A45"/>
    <w:rsid w:val="006E114F"/>
    <w:rsid w:val="006E17EC"/>
    <w:rsid w:val="006E46E6"/>
    <w:rsid w:val="006E5CB3"/>
    <w:rsid w:val="006E6348"/>
    <w:rsid w:val="006E6931"/>
    <w:rsid w:val="006E6B2D"/>
    <w:rsid w:val="00700226"/>
    <w:rsid w:val="00700B48"/>
    <w:rsid w:val="00702938"/>
    <w:rsid w:val="00703EBD"/>
    <w:rsid w:val="0070532B"/>
    <w:rsid w:val="00706FF0"/>
    <w:rsid w:val="007070E2"/>
    <w:rsid w:val="0071176C"/>
    <w:rsid w:val="0071256A"/>
    <w:rsid w:val="00712FEA"/>
    <w:rsid w:val="00714291"/>
    <w:rsid w:val="007145E1"/>
    <w:rsid w:val="00715274"/>
    <w:rsid w:val="007173D6"/>
    <w:rsid w:val="0072185E"/>
    <w:rsid w:val="007219B9"/>
    <w:rsid w:val="00721ABA"/>
    <w:rsid w:val="00722BFA"/>
    <w:rsid w:val="00723256"/>
    <w:rsid w:val="007263A9"/>
    <w:rsid w:val="007308F4"/>
    <w:rsid w:val="0073115F"/>
    <w:rsid w:val="0073266D"/>
    <w:rsid w:val="00733B55"/>
    <w:rsid w:val="00736B2F"/>
    <w:rsid w:val="00740BCF"/>
    <w:rsid w:val="00741D2C"/>
    <w:rsid w:val="0075108C"/>
    <w:rsid w:val="0075242D"/>
    <w:rsid w:val="00754BC9"/>
    <w:rsid w:val="00757920"/>
    <w:rsid w:val="00767536"/>
    <w:rsid w:val="00780A81"/>
    <w:rsid w:val="00785955"/>
    <w:rsid w:val="0078715B"/>
    <w:rsid w:val="007904E0"/>
    <w:rsid w:val="007915D4"/>
    <w:rsid w:val="00791B26"/>
    <w:rsid w:val="007952F5"/>
    <w:rsid w:val="007A4567"/>
    <w:rsid w:val="007A64C3"/>
    <w:rsid w:val="007A6FB4"/>
    <w:rsid w:val="007B04C2"/>
    <w:rsid w:val="007B079D"/>
    <w:rsid w:val="007C175F"/>
    <w:rsid w:val="007C40A7"/>
    <w:rsid w:val="007D08DF"/>
    <w:rsid w:val="007D5C51"/>
    <w:rsid w:val="007D66AC"/>
    <w:rsid w:val="007D7DF9"/>
    <w:rsid w:val="007E0787"/>
    <w:rsid w:val="007F1928"/>
    <w:rsid w:val="007F310F"/>
    <w:rsid w:val="007F5426"/>
    <w:rsid w:val="008007FF"/>
    <w:rsid w:val="00800EBF"/>
    <w:rsid w:val="008021BC"/>
    <w:rsid w:val="008024D8"/>
    <w:rsid w:val="00802FBC"/>
    <w:rsid w:val="008047C5"/>
    <w:rsid w:val="008067AB"/>
    <w:rsid w:val="00810F84"/>
    <w:rsid w:val="00817617"/>
    <w:rsid w:val="008244C2"/>
    <w:rsid w:val="00824D84"/>
    <w:rsid w:val="00825290"/>
    <w:rsid w:val="008271EB"/>
    <w:rsid w:val="00827389"/>
    <w:rsid w:val="008301F3"/>
    <w:rsid w:val="00830D31"/>
    <w:rsid w:val="00830F97"/>
    <w:rsid w:val="008315C3"/>
    <w:rsid w:val="00833496"/>
    <w:rsid w:val="00836190"/>
    <w:rsid w:val="00836C54"/>
    <w:rsid w:val="0084131B"/>
    <w:rsid w:val="00845A09"/>
    <w:rsid w:val="008470D4"/>
    <w:rsid w:val="00857E3E"/>
    <w:rsid w:val="008600BA"/>
    <w:rsid w:val="00860AD9"/>
    <w:rsid w:val="00861EE8"/>
    <w:rsid w:val="008621D6"/>
    <w:rsid w:val="00863EC9"/>
    <w:rsid w:val="00870B85"/>
    <w:rsid w:val="00870D21"/>
    <w:rsid w:val="00873B5E"/>
    <w:rsid w:val="00874B19"/>
    <w:rsid w:val="00883F50"/>
    <w:rsid w:val="00885337"/>
    <w:rsid w:val="0089046A"/>
    <w:rsid w:val="00893632"/>
    <w:rsid w:val="00894DBA"/>
    <w:rsid w:val="008976AD"/>
    <w:rsid w:val="008A79C0"/>
    <w:rsid w:val="008B2026"/>
    <w:rsid w:val="008B250F"/>
    <w:rsid w:val="008B3E37"/>
    <w:rsid w:val="008B64AF"/>
    <w:rsid w:val="008B6BD5"/>
    <w:rsid w:val="008C4664"/>
    <w:rsid w:val="008C58BB"/>
    <w:rsid w:val="008E1433"/>
    <w:rsid w:val="008E1AD6"/>
    <w:rsid w:val="008E4DA5"/>
    <w:rsid w:val="008E61D2"/>
    <w:rsid w:val="008F3DC1"/>
    <w:rsid w:val="008F4E34"/>
    <w:rsid w:val="008F7A9B"/>
    <w:rsid w:val="00901991"/>
    <w:rsid w:val="00906003"/>
    <w:rsid w:val="00907D6A"/>
    <w:rsid w:val="0091153A"/>
    <w:rsid w:val="009124D3"/>
    <w:rsid w:val="00912D8C"/>
    <w:rsid w:val="00914747"/>
    <w:rsid w:val="009161B5"/>
    <w:rsid w:val="00921E23"/>
    <w:rsid w:val="00924FD5"/>
    <w:rsid w:val="0092794E"/>
    <w:rsid w:val="0093161E"/>
    <w:rsid w:val="00933A41"/>
    <w:rsid w:val="00933BE3"/>
    <w:rsid w:val="00933E2C"/>
    <w:rsid w:val="00933F72"/>
    <w:rsid w:val="00935358"/>
    <w:rsid w:val="009367F0"/>
    <w:rsid w:val="00942DD6"/>
    <w:rsid w:val="00945A0E"/>
    <w:rsid w:val="00952469"/>
    <w:rsid w:val="009545B3"/>
    <w:rsid w:val="00960419"/>
    <w:rsid w:val="00960497"/>
    <w:rsid w:val="00961638"/>
    <w:rsid w:val="00961BCC"/>
    <w:rsid w:val="00982DBC"/>
    <w:rsid w:val="00985629"/>
    <w:rsid w:val="0099196B"/>
    <w:rsid w:val="00994ADF"/>
    <w:rsid w:val="009A4AA6"/>
    <w:rsid w:val="009B013B"/>
    <w:rsid w:val="009B0D36"/>
    <w:rsid w:val="009B534C"/>
    <w:rsid w:val="009B5FDD"/>
    <w:rsid w:val="009C045C"/>
    <w:rsid w:val="009C0FED"/>
    <w:rsid w:val="009C5B66"/>
    <w:rsid w:val="009C6484"/>
    <w:rsid w:val="009E20E6"/>
    <w:rsid w:val="009E3BA3"/>
    <w:rsid w:val="009F2BA9"/>
    <w:rsid w:val="00A01FC4"/>
    <w:rsid w:val="00A03015"/>
    <w:rsid w:val="00A03323"/>
    <w:rsid w:val="00A04E45"/>
    <w:rsid w:val="00A05E22"/>
    <w:rsid w:val="00A126F0"/>
    <w:rsid w:val="00A146BC"/>
    <w:rsid w:val="00A216EE"/>
    <w:rsid w:val="00A225CE"/>
    <w:rsid w:val="00A2407E"/>
    <w:rsid w:val="00A26666"/>
    <w:rsid w:val="00A34540"/>
    <w:rsid w:val="00A3754F"/>
    <w:rsid w:val="00A379E3"/>
    <w:rsid w:val="00A46BD7"/>
    <w:rsid w:val="00A46C1A"/>
    <w:rsid w:val="00A46C27"/>
    <w:rsid w:val="00A46EC1"/>
    <w:rsid w:val="00A47C96"/>
    <w:rsid w:val="00A5249E"/>
    <w:rsid w:val="00A52EE7"/>
    <w:rsid w:val="00A557A2"/>
    <w:rsid w:val="00A6246E"/>
    <w:rsid w:val="00A632AF"/>
    <w:rsid w:val="00A6658E"/>
    <w:rsid w:val="00A721F9"/>
    <w:rsid w:val="00A759AE"/>
    <w:rsid w:val="00A8433E"/>
    <w:rsid w:val="00A85164"/>
    <w:rsid w:val="00A90E3F"/>
    <w:rsid w:val="00A95FA1"/>
    <w:rsid w:val="00AA0A53"/>
    <w:rsid w:val="00AA674B"/>
    <w:rsid w:val="00AC5538"/>
    <w:rsid w:val="00AC75A4"/>
    <w:rsid w:val="00AD0107"/>
    <w:rsid w:val="00AD0812"/>
    <w:rsid w:val="00AD09F5"/>
    <w:rsid w:val="00AD37CC"/>
    <w:rsid w:val="00AE5027"/>
    <w:rsid w:val="00AE5296"/>
    <w:rsid w:val="00AF1ACB"/>
    <w:rsid w:val="00AF2F0E"/>
    <w:rsid w:val="00AF3E13"/>
    <w:rsid w:val="00B03EC6"/>
    <w:rsid w:val="00B0461B"/>
    <w:rsid w:val="00B11C30"/>
    <w:rsid w:val="00B1369E"/>
    <w:rsid w:val="00B224A1"/>
    <w:rsid w:val="00B2494C"/>
    <w:rsid w:val="00B34047"/>
    <w:rsid w:val="00B36D01"/>
    <w:rsid w:val="00B40A55"/>
    <w:rsid w:val="00B45306"/>
    <w:rsid w:val="00B45B31"/>
    <w:rsid w:val="00B52532"/>
    <w:rsid w:val="00B532BD"/>
    <w:rsid w:val="00B606A7"/>
    <w:rsid w:val="00B62C72"/>
    <w:rsid w:val="00B649A5"/>
    <w:rsid w:val="00B64C71"/>
    <w:rsid w:val="00B64FD9"/>
    <w:rsid w:val="00B741FD"/>
    <w:rsid w:val="00B77166"/>
    <w:rsid w:val="00B81D27"/>
    <w:rsid w:val="00B86577"/>
    <w:rsid w:val="00B87B26"/>
    <w:rsid w:val="00B92DFE"/>
    <w:rsid w:val="00B93E67"/>
    <w:rsid w:val="00B967F8"/>
    <w:rsid w:val="00BA6272"/>
    <w:rsid w:val="00BA7705"/>
    <w:rsid w:val="00BC0148"/>
    <w:rsid w:val="00BC37D5"/>
    <w:rsid w:val="00BC3EA4"/>
    <w:rsid w:val="00BC4556"/>
    <w:rsid w:val="00BD0727"/>
    <w:rsid w:val="00BD6535"/>
    <w:rsid w:val="00BD6D1C"/>
    <w:rsid w:val="00BE400B"/>
    <w:rsid w:val="00BE6604"/>
    <w:rsid w:val="00BF3624"/>
    <w:rsid w:val="00BF409C"/>
    <w:rsid w:val="00BF4A95"/>
    <w:rsid w:val="00BF5CB7"/>
    <w:rsid w:val="00BF72B4"/>
    <w:rsid w:val="00C00628"/>
    <w:rsid w:val="00C024AB"/>
    <w:rsid w:val="00C028FB"/>
    <w:rsid w:val="00C04C9A"/>
    <w:rsid w:val="00C050B2"/>
    <w:rsid w:val="00C061F7"/>
    <w:rsid w:val="00C100EA"/>
    <w:rsid w:val="00C1501F"/>
    <w:rsid w:val="00C15212"/>
    <w:rsid w:val="00C17AB5"/>
    <w:rsid w:val="00C20183"/>
    <w:rsid w:val="00C23EA3"/>
    <w:rsid w:val="00C240FB"/>
    <w:rsid w:val="00C32592"/>
    <w:rsid w:val="00C3488B"/>
    <w:rsid w:val="00C3566C"/>
    <w:rsid w:val="00C368D0"/>
    <w:rsid w:val="00C41A5E"/>
    <w:rsid w:val="00C420B7"/>
    <w:rsid w:val="00C43789"/>
    <w:rsid w:val="00C51515"/>
    <w:rsid w:val="00C55EAF"/>
    <w:rsid w:val="00C5705A"/>
    <w:rsid w:val="00C570BE"/>
    <w:rsid w:val="00C61EAF"/>
    <w:rsid w:val="00C67296"/>
    <w:rsid w:val="00C67C04"/>
    <w:rsid w:val="00C67F5B"/>
    <w:rsid w:val="00C7031A"/>
    <w:rsid w:val="00C712EE"/>
    <w:rsid w:val="00C718E6"/>
    <w:rsid w:val="00C72B04"/>
    <w:rsid w:val="00C81745"/>
    <w:rsid w:val="00C84183"/>
    <w:rsid w:val="00C85AF3"/>
    <w:rsid w:val="00C87678"/>
    <w:rsid w:val="00C90BB2"/>
    <w:rsid w:val="00C92144"/>
    <w:rsid w:val="00C92CDE"/>
    <w:rsid w:val="00C94D10"/>
    <w:rsid w:val="00C94DDA"/>
    <w:rsid w:val="00CA03D1"/>
    <w:rsid w:val="00CA048B"/>
    <w:rsid w:val="00CA0FC7"/>
    <w:rsid w:val="00CA2FD6"/>
    <w:rsid w:val="00CB2D4B"/>
    <w:rsid w:val="00CB6AA6"/>
    <w:rsid w:val="00CB7A41"/>
    <w:rsid w:val="00CC20D5"/>
    <w:rsid w:val="00CC21A3"/>
    <w:rsid w:val="00CC303C"/>
    <w:rsid w:val="00CD40B9"/>
    <w:rsid w:val="00CD523D"/>
    <w:rsid w:val="00CE176A"/>
    <w:rsid w:val="00CE203B"/>
    <w:rsid w:val="00CE2311"/>
    <w:rsid w:val="00CE2D6C"/>
    <w:rsid w:val="00CE4B27"/>
    <w:rsid w:val="00CE5BD3"/>
    <w:rsid w:val="00CE659D"/>
    <w:rsid w:val="00CE6A5A"/>
    <w:rsid w:val="00CF33A7"/>
    <w:rsid w:val="00D010EE"/>
    <w:rsid w:val="00D01DF2"/>
    <w:rsid w:val="00D01F14"/>
    <w:rsid w:val="00D027C1"/>
    <w:rsid w:val="00D03E06"/>
    <w:rsid w:val="00D06D41"/>
    <w:rsid w:val="00D07827"/>
    <w:rsid w:val="00D10FCA"/>
    <w:rsid w:val="00D11D6B"/>
    <w:rsid w:val="00D13021"/>
    <w:rsid w:val="00D13809"/>
    <w:rsid w:val="00D16FB8"/>
    <w:rsid w:val="00D200E1"/>
    <w:rsid w:val="00D2108A"/>
    <w:rsid w:val="00D23D35"/>
    <w:rsid w:val="00D24B9B"/>
    <w:rsid w:val="00D26D0D"/>
    <w:rsid w:val="00D26EF8"/>
    <w:rsid w:val="00D27374"/>
    <w:rsid w:val="00D315A5"/>
    <w:rsid w:val="00D4386B"/>
    <w:rsid w:val="00D44A9D"/>
    <w:rsid w:val="00D46217"/>
    <w:rsid w:val="00D4638D"/>
    <w:rsid w:val="00D47C9A"/>
    <w:rsid w:val="00D506DD"/>
    <w:rsid w:val="00D57951"/>
    <w:rsid w:val="00D627E9"/>
    <w:rsid w:val="00D63158"/>
    <w:rsid w:val="00D63CC0"/>
    <w:rsid w:val="00D67D3E"/>
    <w:rsid w:val="00D720EB"/>
    <w:rsid w:val="00D7607F"/>
    <w:rsid w:val="00D83170"/>
    <w:rsid w:val="00D85689"/>
    <w:rsid w:val="00D902D7"/>
    <w:rsid w:val="00D94315"/>
    <w:rsid w:val="00D9567B"/>
    <w:rsid w:val="00DA040E"/>
    <w:rsid w:val="00DA2084"/>
    <w:rsid w:val="00DA5673"/>
    <w:rsid w:val="00DA623B"/>
    <w:rsid w:val="00DD1F2D"/>
    <w:rsid w:val="00DD3EC5"/>
    <w:rsid w:val="00DD6768"/>
    <w:rsid w:val="00DE38DB"/>
    <w:rsid w:val="00DE6433"/>
    <w:rsid w:val="00DF0406"/>
    <w:rsid w:val="00DF3FE5"/>
    <w:rsid w:val="00E006AA"/>
    <w:rsid w:val="00E0167B"/>
    <w:rsid w:val="00E01CC7"/>
    <w:rsid w:val="00E0782B"/>
    <w:rsid w:val="00E138FE"/>
    <w:rsid w:val="00E1507C"/>
    <w:rsid w:val="00E15F9F"/>
    <w:rsid w:val="00E16D4E"/>
    <w:rsid w:val="00E20FBD"/>
    <w:rsid w:val="00E24351"/>
    <w:rsid w:val="00E25BB6"/>
    <w:rsid w:val="00E26B90"/>
    <w:rsid w:val="00E31CB7"/>
    <w:rsid w:val="00E31F79"/>
    <w:rsid w:val="00E40DA4"/>
    <w:rsid w:val="00E4275A"/>
    <w:rsid w:val="00E440B8"/>
    <w:rsid w:val="00E54366"/>
    <w:rsid w:val="00E5473A"/>
    <w:rsid w:val="00E56CBD"/>
    <w:rsid w:val="00E56F1F"/>
    <w:rsid w:val="00E5782A"/>
    <w:rsid w:val="00E616E4"/>
    <w:rsid w:val="00E6326D"/>
    <w:rsid w:val="00E645B3"/>
    <w:rsid w:val="00E65D87"/>
    <w:rsid w:val="00E71C63"/>
    <w:rsid w:val="00E725D6"/>
    <w:rsid w:val="00E749DA"/>
    <w:rsid w:val="00E75DCB"/>
    <w:rsid w:val="00E77EC4"/>
    <w:rsid w:val="00E82002"/>
    <w:rsid w:val="00E82ED2"/>
    <w:rsid w:val="00E84DDD"/>
    <w:rsid w:val="00E85E0E"/>
    <w:rsid w:val="00E9184C"/>
    <w:rsid w:val="00E91BF4"/>
    <w:rsid w:val="00E91C36"/>
    <w:rsid w:val="00E94200"/>
    <w:rsid w:val="00E94E07"/>
    <w:rsid w:val="00E967DD"/>
    <w:rsid w:val="00EA35F5"/>
    <w:rsid w:val="00EA44D5"/>
    <w:rsid w:val="00EB0756"/>
    <w:rsid w:val="00EB2F09"/>
    <w:rsid w:val="00EB63EA"/>
    <w:rsid w:val="00EC0661"/>
    <w:rsid w:val="00EC77A6"/>
    <w:rsid w:val="00ED29C2"/>
    <w:rsid w:val="00ED53B1"/>
    <w:rsid w:val="00EE0EC2"/>
    <w:rsid w:val="00EE5880"/>
    <w:rsid w:val="00EE653B"/>
    <w:rsid w:val="00EE7F21"/>
    <w:rsid w:val="00EF00B9"/>
    <w:rsid w:val="00EF159E"/>
    <w:rsid w:val="00EF31EB"/>
    <w:rsid w:val="00EF5CB9"/>
    <w:rsid w:val="00EF6727"/>
    <w:rsid w:val="00F00DF4"/>
    <w:rsid w:val="00F0147D"/>
    <w:rsid w:val="00F110E6"/>
    <w:rsid w:val="00F11A39"/>
    <w:rsid w:val="00F16091"/>
    <w:rsid w:val="00F17A07"/>
    <w:rsid w:val="00F17A40"/>
    <w:rsid w:val="00F339FD"/>
    <w:rsid w:val="00F37DE0"/>
    <w:rsid w:val="00F45206"/>
    <w:rsid w:val="00F47D39"/>
    <w:rsid w:val="00F62EA1"/>
    <w:rsid w:val="00F64CE1"/>
    <w:rsid w:val="00F71A06"/>
    <w:rsid w:val="00F8420A"/>
    <w:rsid w:val="00F8430A"/>
    <w:rsid w:val="00F84FB1"/>
    <w:rsid w:val="00F86A9D"/>
    <w:rsid w:val="00F93E30"/>
    <w:rsid w:val="00F95957"/>
    <w:rsid w:val="00F968C1"/>
    <w:rsid w:val="00FA161D"/>
    <w:rsid w:val="00FA1D09"/>
    <w:rsid w:val="00FA291A"/>
    <w:rsid w:val="00FA3294"/>
    <w:rsid w:val="00FB0144"/>
    <w:rsid w:val="00FB114F"/>
    <w:rsid w:val="00FB2A1A"/>
    <w:rsid w:val="00FB2C4C"/>
    <w:rsid w:val="00FB3B05"/>
    <w:rsid w:val="00FC121A"/>
    <w:rsid w:val="00FC200C"/>
    <w:rsid w:val="00FD072F"/>
    <w:rsid w:val="00FD1B71"/>
    <w:rsid w:val="00FD42BB"/>
    <w:rsid w:val="00FD790E"/>
    <w:rsid w:val="00FD7D12"/>
    <w:rsid w:val="00FE0B2E"/>
    <w:rsid w:val="00FE5D7A"/>
    <w:rsid w:val="00FE6120"/>
    <w:rsid w:val="00FE69F6"/>
    <w:rsid w:val="00FF0223"/>
    <w:rsid w:val="00FF6207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60ED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A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360ED8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5B7A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60ED8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link w:val="a8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4DA5"/>
  </w:style>
  <w:style w:type="paragraph" w:styleId="ab">
    <w:name w:val="header"/>
    <w:basedOn w:val="a"/>
    <w:link w:val="ac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DA5"/>
  </w:style>
  <w:style w:type="paragraph" w:styleId="23">
    <w:name w:val="Body Text 2"/>
    <w:basedOn w:val="a"/>
    <w:link w:val="24"/>
    <w:uiPriority w:val="99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DE38D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Strong"/>
    <w:qFormat/>
    <w:rsid w:val="00824D84"/>
    <w:rPr>
      <w:b/>
      <w:bCs/>
    </w:rPr>
  </w:style>
  <w:style w:type="paragraph" w:styleId="af1">
    <w:name w:val="Body Text"/>
    <w:basedOn w:val="a"/>
    <w:link w:val="af2"/>
    <w:unhideWhenUsed/>
    <w:rsid w:val="00824D84"/>
    <w:pPr>
      <w:spacing w:after="120"/>
    </w:pPr>
  </w:style>
  <w:style w:type="character" w:customStyle="1" w:styleId="af2">
    <w:name w:val="Основной текст Знак"/>
    <w:basedOn w:val="a0"/>
    <w:link w:val="af1"/>
    <w:rsid w:val="00824D84"/>
  </w:style>
  <w:style w:type="character" w:customStyle="1" w:styleId="40">
    <w:name w:val="Заголовок 4 Знак"/>
    <w:basedOn w:val="a0"/>
    <w:link w:val="4"/>
    <w:uiPriority w:val="9"/>
    <w:semiHidden/>
    <w:rsid w:val="005B7AB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80">
    <w:name w:val="Заголовок 8 Знак"/>
    <w:basedOn w:val="a0"/>
    <w:link w:val="8"/>
    <w:rsid w:val="005B7A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f3">
    <w:name w:val="Normal (Web)"/>
    <w:basedOn w:val="a"/>
    <w:uiPriority w:val="99"/>
    <w:rsid w:val="00982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982D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82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D42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Знак Знак Знак Знак"/>
    <w:basedOn w:val="a"/>
    <w:rsid w:val="0003176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9B5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60E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60ED8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360ED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60ED8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0ED8"/>
    <w:rPr>
      <w:rFonts w:eastAsiaTheme="minorEastAsia"/>
      <w:sz w:val="16"/>
      <w:szCs w:val="16"/>
      <w:lang w:eastAsia="ru-RU"/>
    </w:rPr>
  </w:style>
  <w:style w:type="paragraph" w:styleId="31">
    <w:name w:val="List 3"/>
    <w:basedOn w:val="a"/>
    <w:unhideWhenUsed/>
    <w:rsid w:val="00360ED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60E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link w:val="af9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f9">
    <w:name w:val="Подзаголовок Знак"/>
    <w:basedOn w:val="a0"/>
    <w:link w:val="af8"/>
    <w:rsid w:val="00360ED8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styleId="afa">
    <w:name w:val="line number"/>
    <w:basedOn w:val="a0"/>
    <w:uiPriority w:val="99"/>
    <w:semiHidden/>
    <w:unhideWhenUsed/>
    <w:rsid w:val="00360ED8"/>
  </w:style>
  <w:style w:type="character" w:styleId="afb">
    <w:name w:val="Hyperlink"/>
    <w:basedOn w:val="a0"/>
    <w:uiPriority w:val="99"/>
    <w:unhideWhenUsed/>
    <w:rsid w:val="005D10FB"/>
    <w:rPr>
      <w:color w:val="0000FF" w:themeColor="hyperlink"/>
      <w:u w:val="single"/>
    </w:rPr>
  </w:style>
  <w:style w:type="character" w:customStyle="1" w:styleId="a8">
    <w:name w:val="Название объекта Знак"/>
    <w:link w:val="a7"/>
    <w:rsid w:val="005D10FB"/>
    <w:rPr>
      <w:b/>
      <w:bCs/>
      <w:color w:val="4F81BD" w:themeColor="accent1"/>
      <w:sz w:val="18"/>
      <w:szCs w:val="18"/>
    </w:rPr>
  </w:style>
  <w:style w:type="paragraph" w:customStyle="1" w:styleId="afc">
    <w:name w:val="Знак Знак Знак Знак"/>
    <w:basedOn w:val="a"/>
    <w:rsid w:val="00CD523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1">
    <w:name w:val="Сетка таблицы1"/>
    <w:basedOn w:val="a1"/>
    <w:next w:val="a4"/>
    <w:uiPriority w:val="59"/>
    <w:rsid w:val="004B3FF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921E23"/>
  </w:style>
  <w:style w:type="table" w:customStyle="1" w:styleId="32">
    <w:name w:val="Сетка таблицы3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60ED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A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360ED8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5B7A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60ED8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link w:val="a8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4DA5"/>
  </w:style>
  <w:style w:type="paragraph" w:styleId="ab">
    <w:name w:val="header"/>
    <w:basedOn w:val="a"/>
    <w:link w:val="ac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DA5"/>
  </w:style>
  <w:style w:type="paragraph" w:styleId="23">
    <w:name w:val="Body Text 2"/>
    <w:basedOn w:val="a"/>
    <w:link w:val="24"/>
    <w:uiPriority w:val="99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DE38D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Strong"/>
    <w:qFormat/>
    <w:rsid w:val="00824D84"/>
    <w:rPr>
      <w:b/>
      <w:bCs/>
    </w:rPr>
  </w:style>
  <w:style w:type="paragraph" w:styleId="af1">
    <w:name w:val="Body Text"/>
    <w:basedOn w:val="a"/>
    <w:link w:val="af2"/>
    <w:unhideWhenUsed/>
    <w:rsid w:val="00824D84"/>
    <w:pPr>
      <w:spacing w:after="120"/>
    </w:pPr>
  </w:style>
  <w:style w:type="character" w:customStyle="1" w:styleId="af2">
    <w:name w:val="Основной текст Знак"/>
    <w:basedOn w:val="a0"/>
    <w:link w:val="af1"/>
    <w:rsid w:val="00824D84"/>
  </w:style>
  <w:style w:type="character" w:customStyle="1" w:styleId="40">
    <w:name w:val="Заголовок 4 Знак"/>
    <w:basedOn w:val="a0"/>
    <w:link w:val="4"/>
    <w:uiPriority w:val="9"/>
    <w:semiHidden/>
    <w:rsid w:val="005B7AB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80">
    <w:name w:val="Заголовок 8 Знак"/>
    <w:basedOn w:val="a0"/>
    <w:link w:val="8"/>
    <w:rsid w:val="005B7A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f3">
    <w:name w:val="Normal (Web)"/>
    <w:basedOn w:val="a"/>
    <w:uiPriority w:val="99"/>
    <w:rsid w:val="00982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982D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82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D42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Знак Знак Знак Знак"/>
    <w:basedOn w:val="a"/>
    <w:rsid w:val="0003176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9B5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60E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60ED8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360ED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60ED8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0ED8"/>
    <w:rPr>
      <w:rFonts w:eastAsiaTheme="minorEastAsia"/>
      <w:sz w:val="16"/>
      <w:szCs w:val="16"/>
      <w:lang w:eastAsia="ru-RU"/>
    </w:rPr>
  </w:style>
  <w:style w:type="paragraph" w:styleId="31">
    <w:name w:val="List 3"/>
    <w:basedOn w:val="a"/>
    <w:unhideWhenUsed/>
    <w:rsid w:val="00360ED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60E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link w:val="af9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f9">
    <w:name w:val="Подзаголовок Знак"/>
    <w:basedOn w:val="a0"/>
    <w:link w:val="af8"/>
    <w:rsid w:val="00360ED8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styleId="afa">
    <w:name w:val="line number"/>
    <w:basedOn w:val="a0"/>
    <w:uiPriority w:val="99"/>
    <w:semiHidden/>
    <w:unhideWhenUsed/>
    <w:rsid w:val="00360ED8"/>
  </w:style>
  <w:style w:type="character" w:styleId="afb">
    <w:name w:val="Hyperlink"/>
    <w:basedOn w:val="a0"/>
    <w:uiPriority w:val="99"/>
    <w:unhideWhenUsed/>
    <w:rsid w:val="005D10FB"/>
    <w:rPr>
      <w:color w:val="0000FF" w:themeColor="hyperlink"/>
      <w:u w:val="single"/>
    </w:rPr>
  </w:style>
  <w:style w:type="character" w:customStyle="1" w:styleId="a8">
    <w:name w:val="Название объекта Знак"/>
    <w:link w:val="a7"/>
    <w:rsid w:val="005D10FB"/>
    <w:rPr>
      <w:b/>
      <w:bCs/>
      <w:color w:val="4F81BD" w:themeColor="accent1"/>
      <w:sz w:val="18"/>
      <w:szCs w:val="18"/>
    </w:rPr>
  </w:style>
  <w:style w:type="paragraph" w:customStyle="1" w:styleId="afc">
    <w:name w:val="Знак Знак Знак Знак"/>
    <w:basedOn w:val="a"/>
    <w:rsid w:val="00CD523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1">
    <w:name w:val="Сетка таблицы1"/>
    <w:basedOn w:val="a1"/>
    <w:next w:val="a4"/>
    <w:uiPriority w:val="59"/>
    <w:rsid w:val="004B3FF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921E23"/>
  </w:style>
  <w:style w:type="table" w:customStyle="1" w:styleId="32">
    <w:name w:val="Сетка таблицы3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2486CEDD95369BBB340DDB29A6DD8A40D52BF55A91FD13FECD06C629E6F2AB250D3EFBCBEF14FBF5D2BA1CA0696130CB9A5C9319DF145E7h4v5J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2486CEDD95369BBB340DDB29A6DD8A40D52BF55A91FD13FECD06C629E6F2AB250D3EFBCBEF14FB45E2BA1CA0696130CB9A5C9319DF145E7h4v5J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microsoft.com/office/2007/relationships/hdphoto" Target="media/hdphoto1.wdp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47858-5BC4-44D0-B935-E025484D8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4650</TotalTime>
  <Pages>44</Pages>
  <Words>12227</Words>
  <Characters>69695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Матвеенко Светлана Ивановна</cp:lastModifiedBy>
  <cp:revision>431</cp:revision>
  <cp:lastPrinted>2021-11-15T12:32:00Z</cp:lastPrinted>
  <dcterms:created xsi:type="dcterms:W3CDTF">2013-11-22T07:35:00Z</dcterms:created>
  <dcterms:modified xsi:type="dcterms:W3CDTF">2021-11-15T12:44:00Z</dcterms:modified>
</cp:coreProperties>
</file>